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77705" w14:textId="11809DFD" w:rsidR="002E3820" w:rsidRDefault="002E3820" w:rsidP="002E3820">
      <w:pPr>
        <w:pStyle w:val="Encabezado"/>
        <w:tabs>
          <w:tab w:val="left" w:pos="2520"/>
        </w:tabs>
        <w:ind w:right="4"/>
        <w:contextualSpacing/>
        <w:jc w:val="right"/>
        <w:rPr>
          <w:rFonts w:ascii="Arial" w:hAnsi="Arial" w:cs="Arial"/>
          <w:b/>
          <w:smallCaps/>
        </w:rPr>
      </w:pPr>
      <w:r w:rsidRPr="00390BAA">
        <w:rPr>
          <w:rFonts w:ascii="Arial" w:hAnsi="Arial" w:cs="Arial"/>
          <w:b/>
          <w:smallCaps/>
          <w:color w:val="000000" w:themeColor="text1"/>
        </w:rPr>
        <w:t>Dirección de Estado Abierto, Estudios y Evaluación</w:t>
      </w:r>
    </w:p>
    <w:p w14:paraId="379DC43F" w14:textId="4BF289AE" w:rsidR="002E3820" w:rsidRPr="003909E2" w:rsidRDefault="002E3820" w:rsidP="002E3820">
      <w:pPr>
        <w:spacing w:before="120" w:after="0" w:line="240" w:lineRule="auto"/>
        <w:ind w:right="6"/>
        <w:jc w:val="right"/>
        <w:rPr>
          <w:rFonts w:ascii="Arial" w:hAnsi="Arial" w:cs="Arial"/>
          <w:sz w:val="20"/>
          <w:szCs w:val="20"/>
        </w:rPr>
      </w:pPr>
      <w:r w:rsidRPr="003909E2">
        <w:rPr>
          <w:rFonts w:ascii="Arial" w:hAnsi="Arial" w:cs="Arial"/>
          <w:sz w:val="20"/>
          <w:szCs w:val="20"/>
        </w:rPr>
        <w:t xml:space="preserve">Ciudad de México, </w:t>
      </w:r>
      <w:r>
        <w:rPr>
          <w:rFonts w:ascii="Arial" w:hAnsi="Arial" w:cs="Arial"/>
          <w:sz w:val="20"/>
          <w:szCs w:val="20"/>
        </w:rPr>
        <w:t>2</w:t>
      </w:r>
      <w:r w:rsidR="007B77B4">
        <w:rPr>
          <w:rFonts w:ascii="Arial" w:hAnsi="Arial" w:cs="Arial"/>
          <w:sz w:val="20"/>
          <w:szCs w:val="20"/>
        </w:rPr>
        <w:t>6</w:t>
      </w:r>
      <w:r w:rsidRPr="003909E2">
        <w:rPr>
          <w:rFonts w:ascii="Arial" w:hAnsi="Arial" w:cs="Arial"/>
          <w:sz w:val="20"/>
          <w:szCs w:val="20"/>
        </w:rPr>
        <w:t xml:space="preserve"> de marzo de 2020</w:t>
      </w:r>
    </w:p>
    <w:p w14:paraId="3A7E7F07" w14:textId="77777777" w:rsidR="002E3820" w:rsidRDefault="002E3820" w:rsidP="002E382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410"/>
        <w:gridCol w:w="7931"/>
      </w:tblGrid>
      <w:tr w:rsidR="002E3820" w14:paraId="0E95067B" w14:textId="77777777" w:rsidTr="003955A0">
        <w:tc>
          <w:tcPr>
            <w:tcW w:w="9341" w:type="dxa"/>
            <w:gridSpan w:val="2"/>
            <w:shd w:val="clear" w:color="auto" w:fill="F2F2F2"/>
            <w:vAlign w:val="center"/>
          </w:tcPr>
          <w:p w14:paraId="21DBF6BA" w14:textId="00B87583" w:rsidR="002E3820" w:rsidRPr="002E3820" w:rsidRDefault="003955A0" w:rsidP="003955A0">
            <w:pPr>
              <w:jc w:val="center"/>
              <w:rPr>
                <w:rFonts w:ascii="Arial Narrow" w:eastAsia="Arial" w:hAnsi="Arial Narrow" w:cs="Arial"/>
                <w:b/>
              </w:rPr>
            </w:pPr>
            <w:bookmarkStart w:id="0" w:name="_heading=h.2fwazc2qb3nq" w:colFirst="0" w:colLast="0"/>
            <w:bookmarkStart w:id="1" w:name="_heading=h.j0f27mkibakt" w:colFirst="0" w:colLast="0"/>
            <w:bookmarkEnd w:id="0"/>
            <w:bookmarkEnd w:id="1"/>
            <w:r>
              <w:rPr>
                <w:rFonts w:ascii="Arial Narrow" w:eastAsia="Arial" w:hAnsi="Arial Narrow" w:cs="Arial"/>
                <w:b/>
              </w:rPr>
              <w:t xml:space="preserve">Conferencia de Prensa vespertina </w:t>
            </w:r>
            <w:r w:rsidR="002E3820" w:rsidRPr="002E3820">
              <w:rPr>
                <w:rFonts w:ascii="Arial Narrow" w:eastAsia="Arial" w:hAnsi="Arial Narrow" w:cs="Arial"/>
                <w:b/>
              </w:rPr>
              <w:t xml:space="preserve">COVID-19 </w:t>
            </w:r>
            <w:r>
              <w:rPr>
                <w:rFonts w:ascii="Arial Narrow" w:eastAsia="Arial" w:hAnsi="Arial Narrow" w:cs="Arial"/>
                <w:b/>
              </w:rPr>
              <w:t>Secretaría de Salud del Gobierno Federal</w:t>
            </w:r>
          </w:p>
        </w:tc>
      </w:tr>
      <w:tr w:rsidR="002E3820" w14:paraId="678CEAD3" w14:textId="77777777" w:rsidTr="003955A0">
        <w:tc>
          <w:tcPr>
            <w:tcW w:w="1410" w:type="dxa"/>
            <w:vAlign w:val="center"/>
          </w:tcPr>
          <w:p w14:paraId="0626460C" w14:textId="77777777" w:rsidR="002E3820" w:rsidRPr="002E3820" w:rsidRDefault="002E3820" w:rsidP="00582C56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</w:rPr>
            </w:pPr>
            <w:r w:rsidRPr="002E3820">
              <w:rPr>
                <w:rFonts w:ascii="Arial Narrow" w:eastAsia="Arial" w:hAnsi="Arial Narrow" w:cs="Arial"/>
                <w:b/>
              </w:rPr>
              <w:t>Fecha:</w:t>
            </w:r>
          </w:p>
        </w:tc>
        <w:tc>
          <w:tcPr>
            <w:tcW w:w="7931" w:type="dxa"/>
            <w:vAlign w:val="center"/>
          </w:tcPr>
          <w:p w14:paraId="0559F807" w14:textId="6318FA6D" w:rsidR="002E3820" w:rsidRPr="002E3820" w:rsidRDefault="002E3820" w:rsidP="00582C56">
            <w:pPr>
              <w:spacing w:line="276" w:lineRule="auto"/>
              <w:rPr>
                <w:rFonts w:ascii="Arial Narrow" w:eastAsia="Arial" w:hAnsi="Arial Narrow" w:cs="Arial"/>
              </w:rPr>
            </w:pPr>
            <w:r w:rsidRPr="002E3820">
              <w:rPr>
                <w:rFonts w:ascii="Arial Narrow" w:eastAsia="Arial" w:hAnsi="Arial Narrow" w:cs="Arial"/>
              </w:rPr>
              <w:t>2</w:t>
            </w:r>
            <w:r w:rsidR="00B27FED">
              <w:rPr>
                <w:rFonts w:ascii="Arial Narrow" w:eastAsia="Arial" w:hAnsi="Arial Narrow" w:cs="Arial"/>
              </w:rPr>
              <w:t>6 de m</w:t>
            </w:r>
            <w:r w:rsidRPr="002E3820">
              <w:rPr>
                <w:rFonts w:ascii="Arial Narrow" w:eastAsia="Arial" w:hAnsi="Arial Narrow" w:cs="Arial"/>
              </w:rPr>
              <w:t>arzo de 2020.</w:t>
            </w:r>
          </w:p>
        </w:tc>
      </w:tr>
      <w:tr w:rsidR="00B27FED" w14:paraId="7AB005AC" w14:textId="77777777" w:rsidTr="003955A0">
        <w:tc>
          <w:tcPr>
            <w:tcW w:w="1410" w:type="dxa"/>
            <w:vAlign w:val="center"/>
          </w:tcPr>
          <w:p w14:paraId="414E503D" w14:textId="00DE7CEF" w:rsidR="00B27FED" w:rsidRPr="002E3820" w:rsidRDefault="00B27FED" w:rsidP="00582C56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Horario:</w:t>
            </w:r>
          </w:p>
        </w:tc>
        <w:tc>
          <w:tcPr>
            <w:tcW w:w="7931" w:type="dxa"/>
            <w:vAlign w:val="center"/>
          </w:tcPr>
          <w:p w14:paraId="7468FC9D" w14:textId="5FD7F38B" w:rsidR="00B27FED" w:rsidRPr="002E3820" w:rsidRDefault="00372AF0" w:rsidP="00582C56">
            <w:pPr>
              <w:spacing w:line="276" w:lineRule="auto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 xml:space="preserve">De </w:t>
            </w:r>
            <w:r w:rsidR="00B27FED">
              <w:rPr>
                <w:rFonts w:ascii="Arial Narrow" w:eastAsia="Arial" w:hAnsi="Arial Narrow" w:cs="Arial"/>
              </w:rPr>
              <w:t xml:space="preserve">19:00 horas a </w:t>
            </w:r>
            <w:r w:rsidR="009A416B">
              <w:rPr>
                <w:rFonts w:ascii="Arial Narrow" w:eastAsia="Arial" w:hAnsi="Arial Narrow" w:cs="Arial"/>
              </w:rPr>
              <w:t>20:00</w:t>
            </w:r>
          </w:p>
        </w:tc>
      </w:tr>
      <w:tr w:rsidR="002E3820" w14:paraId="68A2FE97" w14:textId="77777777" w:rsidTr="003955A0">
        <w:tc>
          <w:tcPr>
            <w:tcW w:w="1410" w:type="dxa"/>
            <w:vAlign w:val="center"/>
          </w:tcPr>
          <w:p w14:paraId="24198908" w14:textId="77777777" w:rsidR="002E3820" w:rsidRPr="002E3820" w:rsidRDefault="002E3820" w:rsidP="00582C56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</w:rPr>
            </w:pPr>
            <w:r w:rsidRPr="002E3820">
              <w:rPr>
                <w:rFonts w:ascii="Arial Narrow" w:eastAsia="Arial" w:hAnsi="Arial Narrow" w:cs="Arial"/>
                <w:b/>
              </w:rPr>
              <w:t>Fuente:</w:t>
            </w:r>
          </w:p>
        </w:tc>
        <w:tc>
          <w:tcPr>
            <w:tcW w:w="7931" w:type="dxa"/>
            <w:vAlign w:val="center"/>
          </w:tcPr>
          <w:p w14:paraId="02AAAC5C" w14:textId="0B115C78" w:rsidR="002E3820" w:rsidRPr="002E3820" w:rsidRDefault="002E3820" w:rsidP="00582C56">
            <w:pPr>
              <w:spacing w:line="276" w:lineRule="auto"/>
              <w:rPr>
                <w:rFonts w:ascii="Arial Narrow" w:eastAsia="Arial" w:hAnsi="Arial Narrow" w:cs="Arial"/>
              </w:rPr>
            </w:pPr>
            <w:r w:rsidRPr="002E3820">
              <w:rPr>
                <w:rFonts w:ascii="Arial Narrow" w:eastAsia="Arial" w:hAnsi="Arial Narrow" w:cs="Arial"/>
              </w:rPr>
              <w:t xml:space="preserve">Secretaría de Salud. </w:t>
            </w:r>
            <w:r w:rsidRPr="002E3820">
              <w:rPr>
                <w:rFonts w:ascii="Arial Narrow" w:hAnsi="Arial Narrow"/>
              </w:rPr>
              <w:t xml:space="preserve">Comunicado Técnico </w:t>
            </w:r>
            <w:r w:rsidR="00B27FED" w:rsidRPr="002E3820">
              <w:rPr>
                <w:rFonts w:ascii="Arial Narrow" w:hAnsi="Arial Narrow"/>
              </w:rPr>
              <w:t>Diario</w:t>
            </w:r>
            <w:r w:rsidR="00B27FED">
              <w:rPr>
                <w:rFonts w:ascii="Arial Narrow" w:hAnsi="Arial Narrow"/>
              </w:rPr>
              <w:t>.</w:t>
            </w:r>
            <w:r w:rsidR="00B27FED" w:rsidRPr="002E3820">
              <w:rPr>
                <w:rFonts w:ascii="Arial Narrow" w:hAnsi="Arial Narrow"/>
              </w:rPr>
              <w:t xml:space="preserve"> Coronavirus</w:t>
            </w:r>
            <w:r w:rsidRPr="002E3820">
              <w:rPr>
                <w:rFonts w:ascii="Arial Narrow" w:hAnsi="Arial Narrow"/>
              </w:rPr>
              <w:t xml:space="preserve"> en el Mundo (COVID-19).</w:t>
            </w:r>
          </w:p>
        </w:tc>
      </w:tr>
      <w:tr w:rsidR="002E3820" w14:paraId="387C3A99" w14:textId="77777777" w:rsidTr="003955A0">
        <w:tc>
          <w:tcPr>
            <w:tcW w:w="1410" w:type="dxa"/>
            <w:vAlign w:val="center"/>
          </w:tcPr>
          <w:p w14:paraId="7576F8F2" w14:textId="70D2DDC1" w:rsidR="002E3820" w:rsidRPr="002E3820" w:rsidRDefault="002E3820" w:rsidP="00FD74CA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</w:rPr>
            </w:pPr>
            <w:r w:rsidRPr="002E3820">
              <w:rPr>
                <w:rFonts w:ascii="Arial Narrow" w:eastAsia="Arial" w:hAnsi="Arial Narrow" w:cs="Arial"/>
                <w:b/>
              </w:rPr>
              <w:t>Estadísticas actualizadas</w:t>
            </w:r>
            <w:r w:rsidR="00FD74CA">
              <w:rPr>
                <w:rFonts w:ascii="Arial Narrow" w:eastAsia="Arial" w:hAnsi="Arial Narrow" w:cs="Arial"/>
                <w:b/>
              </w:rPr>
              <w:t xml:space="preserve"> en México</w:t>
            </w:r>
            <w:r w:rsidRPr="002E3820">
              <w:rPr>
                <w:rFonts w:ascii="Arial Narrow" w:eastAsia="Arial" w:hAnsi="Arial Narrow" w:cs="Arial"/>
                <w:b/>
              </w:rPr>
              <w:t>:</w:t>
            </w:r>
          </w:p>
        </w:tc>
        <w:tc>
          <w:tcPr>
            <w:tcW w:w="7931" w:type="dxa"/>
            <w:vAlign w:val="center"/>
          </w:tcPr>
          <w:p w14:paraId="70395512" w14:textId="5AAB032A" w:rsidR="002E3820" w:rsidRPr="00D730DC" w:rsidRDefault="002E3820" w:rsidP="00582C56">
            <w:pPr>
              <w:spacing w:line="276" w:lineRule="auto"/>
              <w:rPr>
                <w:rFonts w:ascii="Arial Narrow" w:eastAsia="Arial" w:hAnsi="Arial Narrow" w:cs="Arial"/>
                <w:bCs/>
              </w:rPr>
            </w:pPr>
            <w:proofErr w:type="gramStart"/>
            <w:r w:rsidRPr="00D730DC">
              <w:rPr>
                <w:rFonts w:ascii="Arial Narrow" w:eastAsia="Arial" w:hAnsi="Arial Narrow" w:cs="Arial"/>
                <w:bCs/>
              </w:rPr>
              <w:t>Total</w:t>
            </w:r>
            <w:proofErr w:type="gramEnd"/>
            <w:r w:rsidRPr="00D730DC">
              <w:rPr>
                <w:rFonts w:ascii="Arial Narrow" w:eastAsia="Arial" w:hAnsi="Arial Narrow" w:cs="Arial"/>
                <w:bCs/>
              </w:rPr>
              <w:t xml:space="preserve"> de personas confirmadas:</w:t>
            </w:r>
            <w:r w:rsidR="003955A0" w:rsidRPr="00D730DC">
              <w:rPr>
                <w:rFonts w:ascii="Arial Narrow" w:eastAsia="Arial" w:hAnsi="Arial Narrow" w:cs="Arial"/>
                <w:bCs/>
              </w:rPr>
              <w:t xml:space="preserve"> </w:t>
            </w:r>
            <w:r w:rsidR="009A416B" w:rsidRPr="008C7E3E">
              <w:rPr>
                <w:rFonts w:ascii="Arial Narrow" w:eastAsia="Arial" w:hAnsi="Arial Narrow" w:cs="Arial"/>
                <w:b/>
              </w:rPr>
              <w:t>585</w:t>
            </w:r>
            <w:r w:rsidR="008C7E3E">
              <w:rPr>
                <w:rFonts w:ascii="Arial Narrow" w:eastAsia="Arial" w:hAnsi="Arial Narrow" w:cs="Arial"/>
                <w:b/>
              </w:rPr>
              <w:t xml:space="preserve"> </w:t>
            </w:r>
            <w:r w:rsidR="008C7E3E" w:rsidRPr="008C7E3E">
              <w:rPr>
                <w:rFonts w:ascii="Arial Narrow" w:eastAsia="Arial" w:hAnsi="Arial Narrow" w:cs="Arial"/>
                <w:bCs/>
              </w:rPr>
              <w:t>(110 + que ayer)</w:t>
            </w:r>
          </w:p>
          <w:p w14:paraId="4CD13AD7" w14:textId="31B943C1" w:rsidR="00B27FED" w:rsidRDefault="009A416B" w:rsidP="003824FA">
            <w:pPr>
              <w:rPr>
                <w:rFonts w:ascii="Arial Narrow" w:hAnsi="Arial Narrow"/>
              </w:rPr>
            </w:pPr>
            <w:r w:rsidRPr="008C7E3E">
              <w:rPr>
                <w:rFonts w:ascii="Arial Narrow" w:hAnsi="Arial Narrow"/>
                <w:b/>
                <w:bCs/>
              </w:rPr>
              <w:t>42%</w:t>
            </w:r>
            <w:r w:rsidR="00E04994" w:rsidRPr="008C7E3E">
              <w:rPr>
                <w:rFonts w:ascii="Arial Narrow" w:hAnsi="Arial Narrow"/>
                <w:b/>
                <w:bCs/>
              </w:rPr>
              <w:t>.</w:t>
            </w:r>
            <w:r w:rsidR="008C7E3E" w:rsidRPr="00D730DC">
              <w:rPr>
                <w:rFonts w:ascii="Arial Narrow" w:hAnsi="Arial Narrow"/>
              </w:rPr>
              <w:t xml:space="preserve"> </w:t>
            </w:r>
            <w:r w:rsidR="008C7E3E" w:rsidRPr="00D730DC">
              <w:rPr>
                <w:rFonts w:ascii="Arial Narrow" w:hAnsi="Arial Narrow"/>
              </w:rPr>
              <w:t>Mujeres</w:t>
            </w:r>
          </w:p>
          <w:p w14:paraId="634C3626" w14:textId="7E9B4BAA" w:rsidR="003824FA" w:rsidRPr="00D730DC" w:rsidRDefault="009A416B" w:rsidP="003824FA">
            <w:pPr>
              <w:rPr>
                <w:rFonts w:ascii="Arial Narrow" w:hAnsi="Arial Narrow"/>
              </w:rPr>
            </w:pPr>
            <w:r w:rsidRPr="008C7E3E">
              <w:rPr>
                <w:rFonts w:ascii="Arial Narrow" w:hAnsi="Arial Narrow"/>
                <w:b/>
                <w:bCs/>
              </w:rPr>
              <w:t xml:space="preserve">58% </w:t>
            </w:r>
            <w:r w:rsidR="008C7E3E" w:rsidRPr="00D730DC">
              <w:rPr>
                <w:rFonts w:ascii="Arial Narrow" w:hAnsi="Arial Narrow"/>
              </w:rPr>
              <w:t>Hombres</w:t>
            </w:r>
            <w:r w:rsidR="00E04994" w:rsidRPr="00D730DC">
              <w:rPr>
                <w:rFonts w:ascii="Arial Narrow" w:hAnsi="Arial Narrow"/>
              </w:rPr>
              <w:t>.</w:t>
            </w:r>
          </w:p>
          <w:p w14:paraId="27D5723B" w14:textId="278E9748" w:rsidR="00D730DC" w:rsidRDefault="00D730DC" w:rsidP="00A370B9">
            <w:pPr>
              <w:spacing w:line="276" w:lineRule="auto"/>
              <w:rPr>
                <w:rFonts w:ascii="Arial Narrow" w:eastAsia="Arial" w:hAnsi="Arial Narrow" w:cs="Arial"/>
                <w:bCs/>
              </w:rPr>
            </w:pPr>
            <w:r>
              <w:rPr>
                <w:rFonts w:ascii="Arial Narrow" w:eastAsia="Arial" w:hAnsi="Arial Narrow" w:cs="Arial"/>
                <w:bCs/>
              </w:rPr>
              <w:t xml:space="preserve">En la </w:t>
            </w:r>
            <w:r w:rsidRPr="00D730DC">
              <w:rPr>
                <w:rFonts w:ascii="Arial Narrow" w:eastAsia="Arial" w:hAnsi="Arial Narrow" w:cs="Arial"/>
                <w:bCs/>
                <w:u w:val="single"/>
              </w:rPr>
              <w:t>Ciudad de México:</w:t>
            </w:r>
            <w:r w:rsidRPr="008C7E3E">
              <w:rPr>
                <w:rFonts w:ascii="Arial Narrow" w:eastAsia="Arial" w:hAnsi="Arial Narrow" w:cs="Arial"/>
                <w:bCs/>
              </w:rPr>
              <w:t xml:space="preserve"> </w:t>
            </w:r>
            <w:r w:rsidR="008C7E3E" w:rsidRPr="008C7E3E">
              <w:rPr>
                <w:rFonts w:ascii="Arial Narrow" w:eastAsia="Arial" w:hAnsi="Arial Narrow" w:cs="Arial"/>
                <w:b/>
              </w:rPr>
              <w:t>83</w:t>
            </w:r>
            <w:r w:rsidR="008C7E3E" w:rsidRPr="008C7E3E">
              <w:rPr>
                <w:rFonts w:ascii="Arial Narrow" w:eastAsia="Arial" w:hAnsi="Arial Narrow" w:cs="Arial"/>
                <w:bCs/>
              </w:rPr>
              <w:t xml:space="preserve"> (1 + que ayer)</w:t>
            </w:r>
          </w:p>
          <w:p w14:paraId="628188CD" w14:textId="70EF5F60" w:rsidR="002E3820" w:rsidRPr="003955A0" w:rsidRDefault="00B617B3" w:rsidP="00582C56">
            <w:pPr>
              <w:spacing w:line="276" w:lineRule="auto"/>
              <w:rPr>
                <w:rFonts w:ascii="Arial Narrow" w:eastAsia="Arial" w:hAnsi="Arial Narrow" w:cs="Arial"/>
                <w:bCs/>
              </w:rPr>
            </w:pPr>
            <w:proofErr w:type="gramStart"/>
            <w:r w:rsidRPr="003955A0">
              <w:rPr>
                <w:rFonts w:ascii="Arial Narrow" w:eastAsia="Arial" w:hAnsi="Arial Narrow" w:cs="Arial"/>
                <w:bCs/>
              </w:rPr>
              <w:t>Total</w:t>
            </w:r>
            <w:proofErr w:type="gramEnd"/>
            <w:r w:rsidR="002E3820" w:rsidRPr="003955A0">
              <w:rPr>
                <w:rFonts w:ascii="Arial Narrow" w:eastAsia="Arial" w:hAnsi="Arial Narrow" w:cs="Arial"/>
                <w:bCs/>
              </w:rPr>
              <w:t xml:space="preserve"> de personas sospechosas:</w:t>
            </w:r>
            <w:r w:rsidR="003955A0">
              <w:rPr>
                <w:rFonts w:ascii="Arial Narrow" w:eastAsia="Arial" w:hAnsi="Arial Narrow" w:cs="Arial"/>
                <w:bCs/>
              </w:rPr>
              <w:t xml:space="preserve"> </w:t>
            </w:r>
            <w:r w:rsidR="009A416B" w:rsidRPr="008C7E3E">
              <w:rPr>
                <w:rFonts w:ascii="Arial Narrow" w:eastAsia="Arial" w:hAnsi="Arial Narrow" w:cs="Arial"/>
                <w:b/>
              </w:rPr>
              <w:t>2</w:t>
            </w:r>
            <w:r w:rsidR="008C7E3E">
              <w:rPr>
                <w:rFonts w:ascii="Arial Narrow" w:eastAsia="Arial" w:hAnsi="Arial Narrow" w:cs="Arial"/>
                <w:b/>
              </w:rPr>
              <w:t>,</w:t>
            </w:r>
            <w:r w:rsidR="009A416B" w:rsidRPr="008C7E3E">
              <w:rPr>
                <w:rFonts w:ascii="Arial Narrow" w:eastAsia="Arial" w:hAnsi="Arial Narrow" w:cs="Arial"/>
                <w:b/>
              </w:rPr>
              <w:t>156</w:t>
            </w:r>
          </w:p>
          <w:p w14:paraId="1E6A04A7" w14:textId="244E751B" w:rsidR="002E3820" w:rsidRPr="003955A0" w:rsidRDefault="002E3820" w:rsidP="00582C56">
            <w:pPr>
              <w:spacing w:line="276" w:lineRule="auto"/>
              <w:rPr>
                <w:rFonts w:ascii="Arial Narrow" w:eastAsia="Arial" w:hAnsi="Arial Narrow" w:cs="Arial"/>
                <w:bCs/>
              </w:rPr>
            </w:pPr>
            <w:proofErr w:type="gramStart"/>
            <w:r w:rsidRPr="003955A0">
              <w:rPr>
                <w:rFonts w:ascii="Arial Narrow" w:eastAsia="Arial" w:hAnsi="Arial Narrow" w:cs="Arial"/>
                <w:bCs/>
              </w:rPr>
              <w:t>Total</w:t>
            </w:r>
            <w:proofErr w:type="gramEnd"/>
            <w:r w:rsidRPr="003955A0">
              <w:rPr>
                <w:rFonts w:ascii="Arial Narrow" w:eastAsia="Arial" w:hAnsi="Arial Narrow" w:cs="Arial"/>
                <w:bCs/>
              </w:rPr>
              <w:t xml:space="preserve"> de casos </w:t>
            </w:r>
            <w:r w:rsidR="00B617B3" w:rsidRPr="003955A0">
              <w:rPr>
                <w:rFonts w:ascii="Arial Narrow" w:eastAsia="Arial" w:hAnsi="Arial Narrow" w:cs="Arial"/>
                <w:bCs/>
              </w:rPr>
              <w:t>negativos:</w:t>
            </w:r>
            <w:r w:rsidR="009A416B">
              <w:rPr>
                <w:rFonts w:ascii="Arial Narrow" w:eastAsia="Arial" w:hAnsi="Arial Narrow" w:cs="Arial"/>
                <w:bCs/>
              </w:rPr>
              <w:t xml:space="preserve"> </w:t>
            </w:r>
            <w:r w:rsidR="009A416B" w:rsidRPr="008C7E3E">
              <w:rPr>
                <w:rFonts w:ascii="Arial Narrow" w:eastAsia="Arial" w:hAnsi="Arial Narrow" w:cs="Arial"/>
                <w:b/>
              </w:rPr>
              <w:t>2</w:t>
            </w:r>
            <w:r w:rsidR="008C7E3E">
              <w:rPr>
                <w:rFonts w:ascii="Arial Narrow" w:eastAsia="Arial" w:hAnsi="Arial Narrow" w:cs="Arial"/>
                <w:b/>
              </w:rPr>
              <w:t>,</w:t>
            </w:r>
            <w:r w:rsidR="009A416B" w:rsidRPr="008C7E3E">
              <w:rPr>
                <w:rFonts w:ascii="Arial Narrow" w:eastAsia="Arial" w:hAnsi="Arial Narrow" w:cs="Arial"/>
                <w:b/>
              </w:rPr>
              <w:t>965</w:t>
            </w:r>
          </w:p>
          <w:p w14:paraId="0337AE11" w14:textId="4C29CF2D" w:rsidR="00D730DC" w:rsidRDefault="00B617B3" w:rsidP="00582C56">
            <w:pPr>
              <w:spacing w:line="276" w:lineRule="auto"/>
              <w:rPr>
                <w:rFonts w:ascii="Arial Narrow" w:eastAsia="Arial" w:hAnsi="Arial Narrow" w:cs="Arial"/>
                <w:bCs/>
              </w:rPr>
            </w:pPr>
            <w:r w:rsidRPr="003955A0">
              <w:rPr>
                <w:rFonts w:ascii="Arial Narrow" w:eastAsia="Arial" w:hAnsi="Arial Narrow" w:cs="Arial"/>
                <w:bCs/>
              </w:rPr>
              <w:t>Total,</w:t>
            </w:r>
            <w:r w:rsidR="002E3820" w:rsidRPr="003955A0">
              <w:rPr>
                <w:rFonts w:ascii="Arial Narrow" w:eastAsia="Arial" w:hAnsi="Arial Narrow" w:cs="Arial"/>
                <w:bCs/>
              </w:rPr>
              <w:t xml:space="preserve"> de defunciones:</w:t>
            </w:r>
            <w:r w:rsidR="003955A0">
              <w:rPr>
                <w:rFonts w:ascii="Arial Narrow" w:eastAsia="Arial" w:hAnsi="Arial Narrow" w:cs="Arial"/>
                <w:bCs/>
              </w:rPr>
              <w:t xml:space="preserve"> </w:t>
            </w:r>
            <w:r w:rsidR="009A416B" w:rsidRPr="008C7E3E">
              <w:rPr>
                <w:rFonts w:ascii="Arial Narrow" w:eastAsia="Arial" w:hAnsi="Arial Narrow" w:cs="Arial"/>
                <w:b/>
              </w:rPr>
              <w:t>8</w:t>
            </w:r>
          </w:p>
          <w:p w14:paraId="64414EE3" w14:textId="09D01759" w:rsidR="00C16596" w:rsidRPr="002E3820" w:rsidRDefault="00C16596" w:rsidP="00582C56">
            <w:pPr>
              <w:spacing w:line="276" w:lineRule="auto"/>
              <w:rPr>
                <w:rFonts w:ascii="Arial Narrow" w:eastAsia="Arial" w:hAnsi="Arial Narrow" w:cs="Arial"/>
              </w:rPr>
            </w:pPr>
          </w:p>
        </w:tc>
      </w:tr>
      <w:tr w:rsidR="002E3820" w14:paraId="7B539D5A" w14:textId="77777777" w:rsidTr="003955A0">
        <w:tc>
          <w:tcPr>
            <w:tcW w:w="1410" w:type="dxa"/>
            <w:vAlign w:val="center"/>
          </w:tcPr>
          <w:p w14:paraId="10E0DB26" w14:textId="676756D6" w:rsidR="002E3820" w:rsidRPr="002E3820" w:rsidRDefault="002E3820" w:rsidP="00582C56">
            <w:pPr>
              <w:rPr>
                <w:rFonts w:ascii="Arial Narrow" w:hAnsi="Arial Narrow"/>
                <w:b/>
              </w:rPr>
            </w:pPr>
            <w:r w:rsidRPr="002E3820">
              <w:rPr>
                <w:rFonts w:ascii="Arial Narrow" w:eastAsia="Arial" w:hAnsi="Arial Narrow" w:cs="Arial"/>
                <w:b/>
              </w:rPr>
              <w:t>Anuncios:</w:t>
            </w:r>
          </w:p>
        </w:tc>
        <w:tc>
          <w:tcPr>
            <w:tcW w:w="7931" w:type="dxa"/>
            <w:vAlign w:val="center"/>
          </w:tcPr>
          <w:p w14:paraId="2017CBFF" w14:textId="75AA0488" w:rsidR="008C7E3E" w:rsidRDefault="008C7E3E" w:rsidP="00D90709">
            <w:pPr>
              <w:spacing w:after="0" w:line="240" w:lineRule="auto"/>
              <w:jc w:val="both"/>
              <w:rPr>
                <w:rFonts w:ascii="Arial Narrow" w:hAnsi="Arial Narrow"/>
                <w:color w:val="14171A"/>
              </w:rPr>
            </w:pPr>
            <w:bookmarkStart w:id="2" w:name="_heading=h.99mneb1ud1dd" w:colFirst="0" w:colLast="0"/>
            <w:bookmarkEnd w:id="2"/>
            <w:r>
              <w:rPr>
                <w:rFonts w:ascii="Arial Narrow" w:hAnsi="Arial Narrow"/>
                <w:color w:val="14171A"/>
              </w:rPr>
              <w:t>Se presentó, el informe técnico de COVID 19</w:t>
            </w:r>
            <w:r w:rsidR="00853FE6">
              <w:rPr>
                <w:rFonts w:ascii="Arial Narrow" w:hAnsi="Arial Narrow"/>
                <w:color w:val="14171A"/>
              </w:rPr>
              <w:t xml:space="preserve">, se abordó primero </w:t>
            </w:r>
            <w:proofErr w:type="gramStart"/>
            <w:r w:rsidR="00853FE6">
              <w:rPr>
                <w:rFonts w:ascii="Arial Narrow" w:hAnsi="Arial Narrow"/>
                <w:color w:val="14171A"/>
              </w:rPr>
              <w:t>la  situación</w:t>
            </w:r>
            <w:proofErr w:type="gramEnd"/>
            <w:r w:rsidR="00853FE6">
              <w:rPr>
                <w:rFonts w:ascii="Arial Narrow" w:hAnsi="Arial Narrow"/>
                <w:color w:val="14171A"/>
              </w:rPr>
              <w:t xml:space="preserve"> en</w:t>
            </w:r>
            <w:r>
              <w:rPr>
                <w:rFonts w:ascii="Arial Narrow" w:hAnsi="Arial Narrow"/>
                <w:color w:val="14171A"/>
              </w:rPr>
              <w:t xml:space="preserve"> el contexto mundial y posteriormente para México.</w:t>
            </w:r>
          </w:p>
          <w:p w14:paraId="4B696066" w14:textId="6680E554" w:rsidR="008C7E3E" w:rsidRPr="008C7E3E" w:rsidRDefault="008C7E3E" w:rsidP="008C7E3E">
            <w:pPr>
              <w:spacing w:after="0" w:line="240" w:lineRule="auto"/>
              <w:jc w:val="both"/>
              <w:rPr>
                <w:rFonts w:ascii="Arial Narrow" w:hAnsi="Arial Narrow"/>
                <w:color w:val="14171A"/>
              </w:rPr>
            </w:pPr>
            <w:r>
              <w:rPr>
                <w:rFonts w:ascii="Arial Narrow" w:hAnsi="Arial Narrow"/>
                <w:color w:val="14171A"/>
              </w:rPr>
              <w:t>P</w:t>
            </w:r>
            <w:bookmarkStart w:id="3" w:name="_GoBack"/>
            <w:bookmarkEnd w:id="3"/>
            <w:r>
              <w:rPr>
                <w:rFonts w:ascii="Arial Narrow" w:hAnsi="Arial Narrow"/>
                <w:color w:val="14171A"/>
              </w:rPr>
              <w:t xml:space="preserve">osteriormente se </w:t>
            </w:r>
            <w:r w:rsidRPr="008C7E3E">
              <w:rPr>
                <w:rFonts w:ascii="Arial Narrow" w:hAnsi="Arial Narrow"/>
                <w:color w:val="14171A"/>
              </w:rPr>
              <w:t>trat</w:t>
            </w:r>
            <w:r>
              <w:rPr>
                <w:rFonts w:ascii="Arial Narrow" w:hAnsi="Arial Narrow"/>
                <w:color w:val="14171A"/>
              </w:rPr>
              <w:t xml:space="preserve">ó el tema </w:t>
            </w:r>
            <w:r w:rsidRPr="008C7E3E">
              <w:rPr>
                <w:rFonts w:ascii="Arial Narrow" w:hAnsi="Arial Narrow"/>
                <w:color w:val="14171A"/>
              </w:rPr>
              <w:t>de la protección de las mujeres que sufren múltiples violencias</w:t>
            </w:r>
            <w:r>
              <w:rPr>
                <w:rFonts w:ascii="Arial Narrow" w:hAnsi="Arial Narrow"/>
                <w:color w:val="14171A"/>
              </w:rPr>
              <w:t xml:space="preserve"> y en el marco del</w:t>
            </w:r>
            <w:r w:rsidRPr="008C7E3E">
              <w:rPr>
                <w:rFonts w:ascii="Arial Narrow" w:hAnsi="Arial Narrow"/>
                <w:color w:val="14171A"/>
              </w:rPr>
              <w:t xml:space="preserve"> aislamiento </w:t>
            </w:r>
            <w:r>
              <w:rPr>
                <w:rFonts w:ascii="Arial Narrow" w:hAnsi="Arial Narrow"/>
                <w:color w:val="14171A"/>
              </w:rPr>
              <w:t xml:space="preserve">social </w:t>
            </w:r>
            <w:r w:rsidRPr="008C7E3E">
              <w:rPr>
                <w:rFonts w:ascii="Arial Narrow" w:hAnsi="Arial Narrow"/>
                <w:color w:val="14171A"/>
              </w:rPr>
              <w:t xml:space="preserve">puede exacerbar las violencias. </w:t>
            </w:r>
          </w:p>
          <w:p w14:paraId="24A414A7" w14:textId="12029283" w:rsidR="008C7E3E" w:rsidRPr="008C7E3E" w:rsidRDefault="008C7E3E" w:rsidP="008C7E3E">
            <w:pPr>
              <w:spacing w:after="0" w:line="240" w:lineRule="auto"/>
              <w:jc w:val="both"/>
              <w:rPr>
                <w:rFonts w:ascii="Arial Narrow" w:hAnsi="Arial Narrow"/>
                <w:color w:val="14171A"/>
              </w:rPr>
            </w:pPr>
            <w:r w:rsidRPr="00C01CC5">
              <w:rPr>
                <w:rFonts w:ascii="Arial Narrow" w:hAnsi="Arial Narrow"/>
                <w:color w:val="14171A"/>
                <w:u w:val="single"/>
              </w:rPr>
              <w:t xml:space="preserve">La </w:t>
            </w:r>
            <w:proofErr w:type="gramStart"/>
            <w:r w:rsidRPr="00C01CC5">
              <w:rPr>
                <w:rFonts w:ascii="Arial Narrow" w:hAnsi="Arial Narrow"/>
                <w:color w:val="14171A"/>
                <w:u w:val="single"/>
              </w:rPr>
              <w:t>P</w:t>
            </w:r>
            <w:r w:rsidRPr="00C01CC5">
              <w:rPr>
                <w:rFonts w:ascii="Arial Narrow" w:hAnsi="Arial Narrow"/>
                <w:color w:val="14171A"/>
                <w:u w:val="single"/>
              </w:rPr>
              <w:t>residenta</w:t>
            </w:r>
            <w:proofErr w:type="gramEnd"/>
            <w:r w:rsidRPr="00C01CC5">
              <w:rPr>
                <w:rFonts w:ascii="Arial Narrow" w:hAnsi="Arial Narrow"/>
                <w:color w:val="14171A"/>
                <w:u w:val="single"/>
              </w:rPr>
              <w:t xml:space="preserve"> de</w:t>
            </w:r>
            <w:r w:rsidRPr="00C01CC5">
              <w:rPr>
                <w:rFonts w:ascii="Arial Narrow" w:hAnsi="Arial Narrow"/>
                <w:color w:val="14171A"/>
                <w:u w:val="single"/>
              </w:rPr>
              <w:t>l</w:t>
            </w:r>
            <w:r w:rsidRPr="00C01CC5">
              <w:rPr>
                <w:rFonts w:ascii="Arial Narrow" w:hAnsi="Arial Narrow"/>
                <w:color w:val="14171A"/>
                <w:u w:val="single"/>
              </w:rPr>
              <w:t xml:space="preserve"> INMUJERES:</w:t>
            </w:r>
          </w:p>
          <w:p w14:paraId="3A7083E5" w14:textId="77777777" w:rsidR="008C7E3E" w:rsidRDefault="008C7E3E" w:rsidP="008C7E3E">
            <w:pPr>
              <w:spacing w:after="0" w:line="240" w:lineRule="auto"/>
              <w:jc w:val="both"/>
              <w:rPr>
                <w:rFonts w:ascii="Arial Narrow" w:hAnsi="Arial Narrow"/>
                <w:color w:val="14171A"/>
              </w:rPr>
            </w:pPr>
            <w:r w:rsidRPr="008C7E3E">
              <w:rPr>
                <w:rFonts w:ascii="Arial Narrow" w:hAnsi="Arial Narrow"/>
                <w:color w:val="14171A"/>
              </w:rPr>
              <w:t xml:space="preserve">-Presenta la desigualdad que existe entre hombres y mujeres en el trabajo doméstico y de cuidado. </w:t>
            </w:r>
          </w:p>
          <w:p w14:paraId="45B91E37" w14:textId="79EAA95E" w:rsidR="008C7E3E" w:rsidRPr="008C7E3E" w:rsidRDefault="008C7E3E" w:rsidP="008C7E3E">
            <w:pPr>
              <w:spacing w:after="0" w:line="240" w:lineRule="auto"/>
              <w:jc w:val="both"/>
              <w:rPr>
                <w:rFonts w:ascii="Arial Narrow" w:hAnsi="Arial Narrow"/>
                <w:color w:val="14171A"/>
              </w:rPr>
            </w:pPr>
            <w:r w:rsidRPr="008C7E3E">
              <w:rPr>
                <w:rFonts w:ascii="Arial Narrow" w:hAnsi="Arial Narrow"/>
                <w:color w:val="14171A"/>
              </w:rPr>
              <w:t>-Señala que estamos ante la oportunidad para redistribuir esta carga de trabajo y fomentar la igualdad.</w:t>
            </w:r>
          </w:p>
          <w:p w14:paraId="69C8EBC2" w14:textId="77777777" w:rsidR="008C7E3E" w:rsidRPr="008C7E3E" w:rsidRDefault="008C7E3E" w:rsidP="008C7E3E">
            <w:pPr>
              <w:spacing w:after="0" w:line="240" w:lineRule="auto"/>
              <w:jc w:val="both"/>
              <w:rPr>
                <w:rFonts w:ascii="Arial Narrow" w:hAnsi="Arial Narrow"/>
                <w:color w:val="14171A"/>
              </w:rPr>
            </w:pPr>
            <w:r w:rsidRPr="008C7E3E">
              <w:rPr>
                <w:rFonts w:ascii="Arial Narrow" w:hAnsi="Arial Narrow"/>
                <w:color w:val="14171A"/>
              </w:rPr>
              <w:t xml:space="preserve">-Hace un llamado a ser solidarios con las trabajadoras del hogar, y permitirles quedarse en casa. </w:t>
            </w:r>
          </w:p>
          <w:p w14:paraId="43E7EE8F" w14:textId="29454F0B" w:rsidR="008C7E3E" w:rsidRDefault="008C7E3E" w:rsidP="008C7E3E">
            <w:pPr>
              <w:spacing w:after="0" w:line="240" w:lineRule="auto"/>
              <w:jc w:val="both"/>
              <w:rPr>
                <w:rFonts w:ascii="Arial Narrow" w:hAnsi="Arial Narrow"/>
                <w:color w:val="14171A"/>
              </w:rPr>
            </w:pPr>
            <w:r w:rsidRPr="008C7E3E">
              <w:rPr>
                <w:rFonts w:ascii="Arial Narrow" w:hAnsi="Arial Narrow"/>
                <w:color w:val="14171A"/>
              </w:rPr>
              <w:t>-</w:t>
            </w:r>
            <w:r>
              <w:rPr>
                <w:rFonts w:ascii="Arial Narrow" w:hAnsi="Arial Narrow"/>
                <w:color w:val="14171A"/>
              </w:rPr>
              <w:t xml:space="preserve"> Recordó </w:t>
            </w:r>
            <w:r w:rsidR="00C01CC5">
              <w:rPr>
                <w:rFonts w:ascii="Arial Narrow" w:hAnsi="Arial Narrow"/>
                <w:color w:val="14171A"/>
              </w:rPr>
              <w:t xml:space="preserve">el </w:t>
            </w:r>
            <w:r w:rsidR="00C01CC5">
              <w:rPr>
                <w:rFonts w:ascii="Arial Narrow" w:hAnsi="Arial Narrow"/>
                <w:color w:val="14171A"/>
              </w:rPr>
              <w:t>911</w:t>
            </w:r>
            <w:r w:rsidR="00C01CC5">
              <w:rPr>
                <w:rFonts w:ascii="Arial Narrow" w:hAnsi="Arial Narrow"/>
                <w:color w:val="14171A"/>
              </w:rPr>
              <w:t xml:space="preserve"> como </w:t>
            </w:r>
            <w:r w:rsidRPr="008C7E3E">
              <w:rPr>
                <w:rFonts w:ascii="Arial Narrow" w:hAnsi="Arial Narrow"/>
                <w:color w:val="14171A"/>
              </w:rPr>
              <w:t xml:space="preserve">la línea </w:t>
            </w:r>
            <w:r>
              <w:rPr>
                <w:rFonts w:ascii="Arial Narrow" w:hAnsi="Arial Narrow"/>
                <w:color w:val="14171A"/>
              </w:rPr>
              <w:t xml:space="preserve">telefónica </w:t>
            </w:r>
            <w:r w:rsidRPr="008C7E3E">
              <w:rPr>
                <w:rFonts w:ascii="Arial Narrow" w:hAnsi="Arial Narrow"/>
                <w:color w:val="14171A"/>
              </w:rPr>
              <w:t>de apoyo a la mujer</w:t>
            </w:r>
            <w:r>
              <w:rPr>
                <w:rFonts w:ascii="Arial Narrow" w:hAnsi="Arial Narrow"/>
                <w:color w:val="14171A"/>
              </w:rPr>
              <w:t xml:space="preserve"> en todo el país</w:t>
            </w:r>
            <w:r w:rsidRPr="008C7E3E">
              <w:rPr>
                <w:rFonts w:ascii="Arial Narrow" w:hAnsi="Arial Narrow"/>
                <w:color w:val="14171A"/>
              </w:rPr>
              <w:t>.</w:t>
            </w:r>
          </w:p>
          <w:p w14:paraId="5E29BA47" w14:textId="77777777" w:rsidR="00C01CC5" w:rsidRDefault="00C01CC5" w:rsidP="00C01CC5">
            <w:pPr>
              <w:spacing w:after="0" w:line="240" w:lineRule="auto"/>
              <w:jc w:val="both"/>
              <w:rPr>
                <w:rFonts w:ascii="Arial Narrow" w:hAnsi="Arial Narrow"/>
                <w:color w:val="14171A"/>
              </w:rPr>
            </w:pPr>
          </w:p>
          <w:p w14:paraId="7D6F29B9" w14:textId="7EFB993C" w:rsidR="00C01CC5" w:rsidRPr="00C01CC5" w:rsidRDefault="00C01CC5" w:rsidP="00C01CC5">
            <w:pPr>
              <w:spacing w:after="0" w:line="240" w:lineRule="auto"/>
              <w:jc w:val="both"/>
              <w:rPr>
                <w:rFonts w:ascii="Arial Narrow" w:hAnsi="Arial Narrow"/>
                <w:color w:val="14171A"/>
              </w:rPr>
            </w:pPr>
            <w:r w:rsidRPr="00C01CC5">
              <w:rPr>
                <w:rFonts w:ascii="Arial Narrow" w:hAnsi="Arial Narrow"/>
                <w:color w:val="14171A"/>
                <w:u w:val="single"/>
              </w:rPr>
              <w:t xml:space="preserve">La </w:t>
            </w:r>
            <w:r w:rsidRPr="00C01CC5">
              <w:rPr>
                <w:rFonts w:ascii="Arial Narrow" w:hAnsi="Arial Narrow"/>
                <w:color w:val="14171A"/>
                <w:u w:val="single"/>
              </w:rPr>
              <w:t>Directora General del Centro Nacional de Equidad de Género y Salud Reproductiva</w:t>
            </w:r>
            <w:r w:rsidRPr="00C01CC5">
              <w:rPr>
                <w:rFonts w:ascii="Arial Narrow" w:hAnsi="Arial Narrow"/>
                <w:color w:val="14171A"/>
              </w:rPr>
              <w:t>:</w:t>
            </w:r>
          </w:p>
          <w:p w14:paraId="62F62113" w14:textId="16D8B706" w:rsidR="00C01CC5" w:rsidRDefault="00C01CC5" w:rsidP="00C01CC5">
            <w:pPr>
              <w:spacing w:after="0" w:line="240" w:lineRule="auto"/>
              <w:jc w:val="both"/>
              <w:rPr>
                <w:rFonts w:ascii="Arial Narrow" w:hAnsi="Arial Narrow"/>
                <w:color w:val="14171A"/>
              </w:rPr>
            </w:pPr>
            <w:r w:rsidRPr="00C01CC5">
              <w:rPr>
                <w:rFonts w:ascii="Arial Narrow" w:hAnsi="Arial Narrow"/>
                <w:color w:val="14171A"/>
              </w:rPr>
              <w:t>-</w:t>
            </w:r>
            <w:r>
              <w:rPr>
                <w:rFonts w:ascii="Arial Narrow" w:hAnsi="Arial Narrow"/>
                <w:color w:val="14171A"/>
              </w:rPr>
              <w:t xml:space="preserve"> </w:t>
            </w:r>
            <w:r w:rsidRPr="00C01CC5">
              <w:rPr>
                <w:rFonts w:ascii="Arial Narrow" w:hAnsi="Arial Narrow"/>
                <w:color w:val="14171A"/>
              </w:rPr>
              <w:t xml:space="preserve">Entre </w:t>
            </w:r>
            <w:r>
              <w:rPr>
                <w:rFonts w:ascii="Arial Narrow" w:hAnsi="Arial Narrow"/>
                <w:color w:val="14171A"/>
              </w:rPr>
              <w:t xml:space="preserve">otros </w:t>
            </w:r>
            <w:r w:rsidRPr="00C01CC5">
              <w:rPr>
                <w:rFonts w:ascii="Arial Narrow" w:hAnsi="Arial Narrow"/>
                <w:color w:val="14171A"/>
              </w:rPr>
              <w:t>temas</w:t>
            </w:r>
            <w:r>
              <w:rPr>
                <w:rFonts w:ascii="Arial Narrow" w:hAnsi="Arial Narrow"/>
                <w:color w:val="14171A"/>
              </w:rPr>
              <w:t xml:space="preserve"> (como sobre salud sexual-reproductiva, apoyo contra las adicciones)</w:t>
            </w:r>
            <w:r w:rsidRPr="00C01CC5">
              <w:rPr>
                <w:rFonts w:ascii="Arial Narrow" w:hAnsi="Arial Narrow"/>
                <w:color w:val="14171A"/>
              </w:rPr>
              <w:t>, present</w:t>
            </w:r>
            <w:r>
              <w:rPr>
                <w:rFonts w:ascii="Arial Narrow" w:hAnsi="Arial Narrow"/>
                <w:color w:val="14171A"/>
              </w:rPr>
              <w:t>ó</w:t>
            </w:r>
            <w:r w:rsidRPr="00C01CC5">
              <w:rPr>
                <w:rFonts w:ascii="Arial Narrow" w:hAnsi="Arial Narrow"/>
                <w:color w:val="14171A"/>
              </w:rPr>
              <w:t xml:space="preserve"> líneas para orientar en temas clave de salud</w:t>
            </w:r>
            <w:r>
              <w:rPr>
                <w:rFonts w:ascii="Arial Narrow" w:hAnsi="Arial Narrow"/>
                <w:color w:val="14171A"/>
              </w:rPr>
              <w:t>:</w:t>
            </w:r>
            <w:r>
              <w:t xml:space="preserve"> </w:t>
            </w:r>
            <w:proofErr w:type="spellStart"/>
            <w:r w:rsidRPr="00C01CC5">
              <w:rPr>
                <w:rFonts w:ascii="Arial Narrow" w:hAnsi="Arial Narrow"/>
                <w:color w:val="14171A"/>
              </w:rPr>
              <w:t>PlanificaTEL</w:t>
            </w:r>
            <w:proofErr w:type="spellEnd"/>
            <w:r w:rsidRPr="00C01CC5">
              <w:rPr>
                <w:rFonts w:ascii="Arial Narrow" w:hAnsi="Arial Narrow"/>
                <w:color w:val="14171A"/>
              </w:rPr>
              <w:t xml:space="preserve"> </w:t>
            </w:r>
            <w:r>
              <w:rPr>
                <w:rFonts w:ascii="Arial Narrow" w:hAnsi="Arial Narrow"/>
                <w:color w:val="14171A"/>
              </w:rPr>
              <w:t>(</w:t>
            </w:r>
            <w:r w:rsidRPr="00C01CC5">
              <w:rPr>
                <w:rFonts w:ascii="Arial Narrow" w:hAnsi="Arial Narrow"/>
                <w:color w:val="14171A"/>
              </w:rPr>
              <w:t>8006246464</w:t>
            </w:r>
            <w:r>
              <w:rPr>
                <w:rFonts w:ascii="Arial Narrow" w:hAnsi="Arial Narrow"/>
                <w:color w:val="14171A"/>
              </w:rPr>
              <w:t>)</w:t>
            </w:r>
            <w:r w:rsidRPr="00C01CC5">
              <w:rPr>
                <w:rFonts w:ascii="Arial Narrow" w:hAnsi="Arial Narrow"/>
                <w:color w:val="14171A"/>
              </w:rPr>
              <w:t>, (Línea MATERNA</w:t>
            </w:r>
            <w:r w:rsidRPr="00C01CC5">
              <w:rPr>
                <w:rFonts w:ascii="Arial Narrow" w:hAnsi="Arial Narrow"/>
                <w:color w:val="14171A"/>
              </w:rPr>
              <w:t xml:space="preserve"> </w:t>
            </w:r>
            <w:r w:rsidRPr="00C01CC5">
              <w:rPr>
                <w:rFonts w:ascii="Arial Narrow" w:hAnsi="Arial Narrow"/>
                <w:color w:val="14171A"/>
              </w:rPr>
              <w:t xml:space="preserve">800 6283762) y </w:t>
            </w:r>
            <w:proofErr w:type="spellStart"/>
            <w:r w:rsidRPr="00C01CC5">
              <w:rPr>
                <w:rFonts w:ascii="Arial Narrow" w:hAnsi="Arial Narrow"/>
                <w:color w:val="14171A"/>
              </w:rPr>
              <w:t>PlanificaTel</w:t>
            </w:r>
            <w:proofErr w:type="spellEnd"/>
            <w:r w:rsidRPr="00C01CC5">
              <w:rPr>
                <w:rFonts w:ascii="Arial Narrow" w:hAnsi="Arial Narrow"/>
                <w:color w:val="14171A"/>
              </w:rPr>
              <w:t>, Apoyo psico-emocional y 911)</w:t>
            </w:r>
          </w:p>
          <w:p w14:paraId="12F20DEA" w14:textId="77777777" w:rsidR="00C01CC5" w:rsidRDefault="00C01CC5" w:rsidP="00C01CC5">
            <w:pPr>
              <w:spacing w:after="0" w:line="240" w:lineRule="auto"/>
              <w:jc w:val="both"/>
              <w:rPr>
                <w:rFonts w:ascii="Arial Narrow" w:hAnsi="Arial Narrow"/>
                <w:color w:val="14171A"/>
              </w:rPr>
            </w:pPr>
          </w:p>
          <w:p w14:paraId="3F6607F0" w14:textId="639644C2" w:rsidR="00C01CC5" w:rsidRPr="006F52EE" w:rsidRDefault="00C01CC5" w:rsidP="00C01CC5">
            <w:pPr>
              <w:spacing w:after="0" w:line="240" w:lineRule="auto"/>
              <w:jc w:val="both"/>
              <w:rPr>
                <w:rFonts w:ascii="Arial Narrow" w:hAnsi="Arial Narrow"/>
                <w:color w:val="14171A"/>
                <w:u w:val="single"/>
              </w:rPr>
            </w:pPr>
            <w:r w:rsidRPr="006F52EE">
              <w:rPr>
                <w:rFonts w:ascii="Arial Narrow" w:hAnsi="Arial Narrow"/>
                <w:color w:val="14171A"/>
                <w:u w:val="single"/>
              </w:rPr>
              <w:t xml:space="preserve">La </w:t>
            </w:r>
            <w:r w:rsidRPr="006F52EE">
              <w:rPr>
                <w:rFonts w:ascii="Arial Narrow" w:hAnsi="Arial Narrow"/>
                <w:color w:val="14171A"/>
                <w:u w:val="single"/>
              </w:rPr>
              <w:t>Secretaria Técnica del Consejo Nacional de Salud Mental:</w:t>
            </w:r>
          </w:p>
          <w:p w14:paraId="644D0F5F" w14:textId="3D8F6976" w:rsidR="006F52EE" w:rsidRPr="002E3820" w:rsidRDefault="00C01CC5" w:rsidP="00064EFF">
            <w:pPr>
              <w:spacing w:after="0" w:line="240" w:lineRule="auto"/>
              <w:jc w:val="both"/>
              <w:rPr>
                <w:rFonts w:ascii="Arial Narrow" w:hAnsi="Arial Narrow"/>
                <w:color w:val="14171A"/>
              </w:rPr>
            </w:pPr>
            <w:r w:rsidRPr="00C01CC5">
              <w:rPr>
                <w:rFonts w:ascii="Arial Narrow" w:hAnsi="Arial Narrow"/>
                <w:color w:val="14171A"/>
              </w:rPr>
              <w:t>-Explic</w:t>
            </w:r>
            <w:r>
              <w:rPr>
                <w:rFonts w:ascii="Arial Narrow" w:hAnsi="Arial Narrow"/>
                <w:color w:val="14171A"/>
              </w:rPr>
              <w:t>ó</w:t>
            </w:r>
            <w:r w:rsidRPr="00C01CC5">
              <w:rPr>
                <w:rFonts w:ascii="Arial Narrow" w:hAnsi="Arial Narrow"/>
                <w:color w:val="14171A"/>
              </w:rPr>
              <w:t xml:space="preserve"> que hay material de difusión </w:t>
            </w:r>
            <w:r w:rsidR="006F52EE">
              <w:rPr>
                <w:rFonts w:ascii="Arial Narrow" w:hAnsi="Arial Narrow"/>
                <w:color w:val="14171A"/>
              </w:rPr>
              <w:t xml:space="preserve">para el cuidado de la salud mental durante la jornada distanciamiento social </w:t>
            </w:r>
            <w:r w:rsidRPr="00C01CC5">
              <w:rPr>
                <w:rFonts w:ascii="Arial Narrow" w:hAnsi="Arial Narrow"/>
                <w:color w:val="14171A"/>
              </w:rPr>
              <w:t xml:space="preserve">en el sitio de Coronavirus del gobierno </w:t>
            </w:r>
            <w:hyperlink r:id="rId7" w:history="1">
              <w:r w:rsidR="006F52EE" w:rsidRPr="00CB1DA6">
                <w:rPr>
                  <w:rStyle w:val="Hipervnculo"/>
                  <w:rFonts w:ascii="Arial Narrow" w:hAnsi="Arial Narrow"/>
                </w:rPr>
                <w:t>https://coronavirus.gob.mx/salud-mental/</w:t>
              </w:r>
            </w:hyperlink>
            <w:r w:rsidR="006F52EE">
              <w:rPr>
                <w:rFonts w:ascii="Arial Narrow" w:hAnsi="Arial Narrow"/>
                <w:color w:val="14171A"/>
              </w:rPr>
              <w:t xml:space="preserve"> </w:t>
            </w:r>
          </w:p>
        </w:tc>
      </w:tr>
      <w:tr w:rsidR="002E3820" w14:paraId="1DB04D8D" w14:textId="77777777" w:rsidTr="003955A0">
        <w:tc>
          <w:tcPr>
            <w:tcW w:w="1410" w:type="dxa"/>
            <w:vAlign w:val="center"/>
          </w:tcPr>
          <w:p w14:paraId="51C890D6" w14:textId="77777777" w:rsidR="002E3820" w:rsidRPr="002E3820" w:rsidRDefault="002E3820" w:rsidP="002E3820">
            <w:pPr>
              <w:spacing w:line="276" w:lineRule="auto"/>
              <w:rPr>
                <w:rFonts w:ascii="Arial Narrow" w:eastAsia="Arial" w:hAnsi="Arial Narrow" w:cs="Arial"/>
                <w:b/>
              </w:rPr>
            </w:pPr>
            <w:r w:rsidRPr="002E3820">
              <w:rPr>
                <w:rFonts w:ascii="Arial Narrow" w:eastAsia="Arial" w:hAnsi="Arial Narrow" w:cs="Arial"/>
                <w:b/>
              </w:rPr>
              <w:lastRenderedPageBreak/>
              <w:t>Otros temas:</w:t>
            </w:r>
          </w:p>
        </w:tc>
        <w:tc>
          <w:tcPr>
            <w:tcW w:w="7931" w:type="dxa"/>
            <w:vAlign w:val="center"/>
          </w:tcPr>
          <w:p w14:paraId="41CD9D72" w14:textId="77777777" w:rsidR="00064EFF" w:rsidRDefault="00064EFF" w:rsidP="00064EFF">
            <w:pPr>
              <w:spacing w:after="0" w:line="240" w:lineRule="auto"/>
              <w:jc w:val="both"/>
              <w:rPr>
                <w:rFonts w:ascii="Arial Narrow" w:hAnsi="Arial Narrow"/>
                <w:color w:val="14171A"/>
              </w:rPr>
            </w:pPr>
            <w:bookmarkStart w:id="4" w:name="_heading=h.aqd7sny1iih3" w:colFirst="0" w:colLast="0"/>
            <w:bookmarkEnd w:id="4"/>
            <w:r w:rsidRPr="006F52EE">
              <w:rPr>
                <w:rFonts w:ascii="Arial Narrow" w:hAnsi="Arial Narrow"/>
                <w:color w:val="14171A"/>
                <w:u w:val="single"/>
              </w:rPr>
              <w:t>El Director de Prestaciones Médicas del IMSS</w:t>
            </w:r>
            <w:r w:rsidRPr="006F52EE">
              <w:rPr>
                <w:rFonts w:ascii="Arial Narrow" w:hAnsi="Arial Narrow"/>
                <w:color w:val="14171A"/>
              </w:rPr>
              <w:t xml:space="preserve"> </w:t>
            </w:r>
          </w:p>
          <w:p w14:paraId="081E067E" w14:textId="77777777" w:rsidR="00064EFF" w:rsidRDefault="00064EFF" w:rsidP="00064EFF">
            <w:pPr>
              <w:spacing w:after="0" w:line="240" w:lineRule="auto"/>
              <w:jc w:val="both"/>
              <w:rPr>
                <w:rFonts w:ascii="Arial Narrow" w:hAnsi="Arial Narrow"/>
                <w:color w:val="14171A"/>
              </w:rPr>
            </w:pPr>
            <w:r>
              <w:rPr>
                <w:rFonts w:ascii="Arial Narrow" w:hAnsi="Arial Narrow"/>
                <w:color w:val="14171A"/>
              </w:rPr>
              <w:t>- E</w:t>
            </w:r>
            <w:r w:rsidRPr="006F52EE">
              <w:rPr>
                <w:rFonts w:ascii="Arial Narrow" w:hAnsi="Arial Narrow"/>
                <w:color w:val="14171A"/>
              </w:rPr>
              <w:t>xplicó a las y los trabajadores del sector salud las acciones que están llevando a cabo para solucionar los problemas de capacitación y de abasto de insumos</w:t>
            </w:r>
            <w:r>
              <w:rPr>
                <w:rFonts w:ascii="Arial Narrow" w:hAnsi="Arial Narrow"/>
                <w:color w:val="14171A"/>
              </w:rPr>
              <w:t xml:space="preserve"> durante esta contingencia.</w:t>
            </w:r>
          </w:p>
          <w:p w14:paraId="0C11B097" w14:textId="4FD1952B" w:rsidR="00592776" w:rsidRPr="00592776" w:rsidRDefault="00592776" w:rsidP="00D730DC">
            <w:pPr>
              <w:spacing w:after="0" w:line="240" w:lineRule="auto"/>
              <w:jc w:val="both"/>
              <w:rPr>
                <w:rFonts w:ascii="Arial Narrow" w:hAnsi="Arial Narrow"/>
                <w:b/>
                <w:color w:val="14171A"/>
              </w:rPr>
            </w:pPr>
          </w:p>
        </w:tc>
      </w:tr>
      <w:tr w:rsidR="003955A0" w14:paraId="3BE1FADD" w14:textId="77777777" w:rsidTr="003955A0">
        <w:tc>
          <w:tcPr>
            <w:tcW w:w="1410" w:type="dxa"/>
            <w:vAlign w:val="center"/>
          </w:tcPr>
          <w:p w14:paraId="6C3D01EA" w14:textId="1A847710" w:rsidR="003955A0" w:rsidRPr="002E3820" w:rsidRDefault="003955A0" w:rsidP="001E6622">
            <w:pPr>
              <w:spacing w:line="276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Particip</w:t>
            </w:r>
            <w:r w:rsidR="00D730DC">
              <w:rPr>
                <w:rFonts w:ascii="Arial Narrow" w:eastAsia="Arial" w:hAnsi="Arial Narrow" w:cs="Arial"/>
                <w:b/>
              </w:rPr>
              <w:t>ó</w:t>
            </w:r>
            <w:r w:rsidRPr="002E3820">
              <w:rPr>
                <w:rFonts w:ascii="Arial Narrow" w:eastAsia="Arial" w:hAnsi="Arial Narrow" w:cs="Arial"/>
                <w:b/>
              </w:rPr>
              <w:t>:</w:t>
            </w:r>
          </w:p>
        </w:tc>
        <w:tc>
          <w:tcPr>
            <w:tcW w:w="7931" w:type="dxa"/>
            <w:vAlign w:val="center"/>
          </w:tcPr>
          <w:p w14:paraId="0D0A6F34" w14:textId="58F336C4" w:rsidR="003955A0" w:rsidRDefault="003824FA" w:rsidP="003824FA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 xml:space="preserve">Dr. Hugo López-Gatell Ramírez, </w:t>
            </w:r>
            <w:r w:rsidR="00D730DC">
              <w:rPr>
                <w:rFonts w:ascii="Arial Narrow" w:eastAsia="Arial" w:hAnsi="Arial Narrow" w:cs="Arial"/>
              </w:rPr>
              <w:t>S</w:t>
            </w:r>
            <w:r>
              <w:rPr>
                <w:rFonts w:ascii="Arial Narrow" w:eastAsia="Arial" w:hAnsi="Arial Narrow" w:cs="Arial"/>
              </w:rPr>
              <w:t>ubsecretario de Prevención y Promoción de la Salud</w:t>
            </w:r>
            <w:r w:rsidR="00D730DC">
              <w:rPr>
                <w:rFonts w:ascii="Arial Narrow" w:eastAsia="Arial" w:hAnsi="Arial Narrow" w:cs="Arial"/>
              </w:rPr>
              <w:t>. Secretaría de Salud del Gobierno Federal.</w:t>
            </w:r>
          </w:p>
          <w:p w14:paraId="2B8FFAAA" w14:textId="121798A7" w:rsidR="00D17056" w:rsidRDefault="00D17056" w:rsidP="00D17056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 xml:space="preserve">Dra. Ana Lucia Garza Barroso. Directora </w:t>
            </w:r>
            <w:r w:rsidRPr="00D17056">
              <w:rPr>
                <w:rFonts w:ascii="Arial Narrow" w:hAnsi="Arial Narrow"/>
                <w:color w:val="14171A"/>
              </w:rPr>
              <w:t>de Investigación Operativa Epidemiológica</w:t>
            </w:r>
            <w:r>
              <w:rPr>
                <w:rFonts w:ascii="Arial Narrow" w:hAnsi="Arial Narrow"/>
                <w:color w:val="14171A"/>
              </w:rPr>
              <w:t>.</w:t>
            </w:r>
          </w:p>
          <w:p w14:paraId="216AACC3" w14:textId="77777777" w:rsidR="00D17056" w:rsidRPr="00D17056" w:rsidRDefault="00D17056" w:rsidP="00D17056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="Arial Narrow" w:eastAsia="Arial" w:hAnsi="Arial Narrow" w:cs="Arial"/>
              </w:rPr>
            </w:pPr>
            <w:r w:rsidRPr="00D17056">
              <w:rPr>
                <w:rFonts w:ascii="Arial Narrow" w:hAnsi="Arial Narrow"/>
                <w:color w:val="14171A"/>
              </w:rPr>
              <w:t xml:space="preserve">Dra. Nadine </w:t>
            </w:r>
            <w:proofErr w:type="spellStart"/>
            <w:r w:rsidRPr="00D17056">
              <w:rPr>
                <w:rFonts w:ascii="Arial Narrow" w:hAnsi="Arial Narrow"/>
                <w:color w:val="14171A"/>
              </w:rPr>
              <w:t>Gasma</w:t>
            </w:r>
            <w:proofErr w:type="spellEnd"/>
            <w:r w:rsidRPr="00D17056">
              <w:rPr>
                <w:rFonts w:ascii="Arial Narrow" w:hAnsi="Arial Narrow"/>
                <w:color w:val="14171A"/>
              </w:rPr>
              <w:t xml:space="preserve">, </w:t>
            </w:r>
            <w:r>
              <w:rPr>
                <w:rFonts w:ascii="Arial Narrow" w:hAnsi="Arial Narrow"/>
                <w:color w:val="14171A"/>
              </w:rPr>
              <w:t>Directora General</w:t>
            </w:r>
            <w:r w:rsidRPr="00D17056">
              <w:rPr>
                <w:rFonts w:ascii="Arial Narrow" w:hAnsi="Arial Narrow"/>
                <w:color w:val="14171A"/>
              </w:rPr>
              <w:t xml:space="preserve"> del Instituto de las Mujeres.</w:t>
            </w:r>
          </w:p>
          <w:p w14:paraId="3B338B57" w14:textId="15CAD56E" w:rsidR="00D17056" w:rsidRPr="00D17056" w:rsidRDefault="00D17056" w:rsidP="00D17056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="Arial Narrow" w:eastAsia="Arial" w:hAnsi="Arial Narrow" w:cs="Arial"/>
              </w:rPr>
            </w:pPr>
            <w:r w:rsidRPr="00D17056">
              <w:rPr>
                <w:rFonts w:ascii="Arial Narrow" w:hAnsi="Arial Narrow"/>
                <w:color w:val="14171A"/>
              </w:rPr>
              <w:t xml:space="preserve">Dra. Karla </w:t>
            </w:r>
            <w:proofErr w:type="spellStart"/>
            <w:r w:rsidRPr="00D17056">
              <w:rPr>
                <w:rFonts w:ascii="Arial Narrow" w:hAnsi="Arial Narrow"/>
                <w:color w:val="14171A"/>
              </w:rPr>
              <w:t>Berdichevsky</w:t>
            </w:r>
            <w:proofErr w:type="spellEnd"/>
            <w:r w:rsidRPr="00D17056">
              <w:rPr>
                <w:rFonts w:ascii="Arial Narrow" w:hAnsi="Arial Narrow"/>
                <w:color w:val="14171A"/>
              </w:rPr>
              <w:t xml:space="preserve"> Feldman. Directora General del Centro Nacional de Equidad y Género y Salud Reproductiva.</w:t>
            </w:r>
          </w:p>
          <w:p w14:paraId="5F0AC986" w14:textId="1C096A72" w:rsidR="00D90709" w:rsidRPr="00D17056" w:rsidRDefault="00D17056" w:rsidP="00D17056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="Arial Narrow" w:eastAsia="Arial" w:hAnsi="Arial Narrow" w:cs="Arial"/>
              </w:rPr>
            </w:pPr>
            <w:r w:rsidRPr="00D17056">
              <w:rPr>
                <w:rFonts w:ascii="Arial Narrow" w:hAnsi="Arial Narrow"/>
                <w:color w:val="14171A"/>
              </w:rPr>
              <w:t>Dr. Víctor Hugo Borja. Director de Prestaciones Médicas de IMSS</w:t>
            </w:r>
          </w:p>
        </w:tc>
      </w:tr>
    </w:tbl>
    <w:p w14:paraId="0F9BD2A6" w14:textId="3ADE32CA" w:rsidR="002E3820" w:rsidRDefault="002E3820" w:rsidP="002E3820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47D80CA6" w14:textId="77777777" w:rsidR="00E36071" w:rsidRPr="00E36071" w:rsidRDefault="00E36071" w:rsidP="00E36071">
      <w:pPr>
        <w:spacing w:after="0" w:line="276" w:lineRule="auto"/>
        <w:jc w:val="center"/>
        <w:rPr>
          <w:rFonts w:ascii="Arial Narrow" w:eastAsia="Arial" w:hAnsi="Arial Narrow" w:cs="Arial"/>
          <w:b/>
          <w:bCs/>
          <w:sz w:val="20"/>
          <w:szCs w:val="20"/>
        </w:rPr>
      </w:pPr>
      <w:r w:rsidRPr="00E36071">
        <w:rPr>
          <w:rFonts w:ascii="Arial Narrow" w:eastAsia="Arial" w:hAnsi="Arial Narrow" w:cs="Arial"/>
          <w:b/>
          <w:bCs/>
          <w:sz w:val="20"/>
          <w:szCs w:val="20"/>
        </w:rPr>
        <w:t>Mesa de Transparencia Proactiva.</w:t>
      </w:r>
    </w:p>
    <w:p w14:paraId="794F37FC" w14:textId="3F84BC47" w:rsidR="00E36071" w:rsidRPr="00E36071" w:rsidRDefault="00E36071" w:rsidP="00E36071">
      <w:pPr>
        <w:spacing w:after="0" w:line="276" w:lineRule="auto"/>
        <w:jc w:val="center"/>
        <w:rPr>
          <w:rFonts w:ascii="Arial Narrow" w:eastAsia="Arial" w:hAnsi="Arial Narrow" w:cs="Arial"/>
          <w:b/>
          <w:bCs/>
          <w:sz w:val="20"/>
          <w:szCs w:val="20"/>
        </w:rPr>
      </w:pPr>
      <w:r w:rsidRPr="00E36071">
        <w:rPr>
          <w:rFonts w:ascii="Arial Narrow" w:eastAsia="Arial" w:hAnsi="Arial Narrow" w:cs="Arial"/>
          <w:b/>
          <w:bCs/>
          <w:sz w:val="20"/>
          <w:szCs w:val="20"/>
        </w:rPr>
        <w:t>Vínculos de distintos sujetos obligados</w:t>
      </w:r>
    </w:p>
    <w:p w14:paraId="03BA8234" w14:textId="1B390E68" w:rsidR="002E3820" w:rsidRPr="00E36071" w:rsidRDefault="002E3820" w:rsidP="003824FA">
      <w:pPr>
        <w:rPr>
          <w:rFonts w:ascii="Arial Narrow" w:hAnsi="Arial Narrow"/>
          <w:sz w:val="20"/>
          <w:szCs w:val="20"/>
        </w:rPr>
      </w:pPr>
    </w:p>
    <w:p w14:paraId="1BDBD00B" w14:textId="77777777" w:rsidR="00E36071" w:rsidRPr="00E36071" w:rsidRDefault="00E36071" w:rsidP="00E36071">
      <w:pPr>
        <w:pStyle w:val="Prrafodelista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Arial Narrow" w:eastAsia="Arial" w:hAnsi="Arial Narrow" w:cs="Arial"/>
          <w:sz w:val="20"/>
          <w:szCs w:val="20"/>
        </w:rPr>
      </w:pPr>
      <w:r w:rsidRPr="00E36071">
        <w:rPr>
          <w:rFonts w:ascii="Arial Narrow" w:eastAsia="Arial" w:hAnsi="Arial Narrow" w:cs="Arial"/>
          <w:sz w:val="20"/>
          <w:szCs w:val="20"/>
        </w:rPr>
        <w:t>Servicios de Salud Pública de la CDMX</w:t>
      </w:r>
      <w:r w:rsidRPr="00E36071">
        <w:rPr>
          <w:rFonts w:ascii="Arial Narrow" w:eastAsia="Arial" w:hAnsi="Arial Narrow" w:cs="Arial"/>
          <w:sz w:val="20"/>
          <w:szCs w:val="20"/>
        </w:rPr>
        <w:tab/>
      </w:r>
      <w:hyperlink r:id="rId8" w:history="1">
        <w:r w:rsidRPr="00E36071">
          <w:rPr>
            <w:rStyle w:val="Hipervnculo"/>
            <w:rFonts w:ascii="Arial Narrow" w:eastAsia="Arial" w:hAnsi="Arial Narrow" w:cs="Arial"/>
            <w:sz w:val="20"/>
            <w:szCs w:val="20"/>
          </w:rPr>
          <w:t>http://sersalud.cdmx.gob.mx/portalut/inicio.html</w:t>
        </w:r>
      </w:hyperlink>
    </w:p>
    <w:p w14:paraId="5AC8F35C" w14:textId="223CC9F6" w:rsidR="00E36071" w:rsidRPr="00E36071" w:rsidRDefault="00E36071" w:rsidP="00E36071">
      <w:pPr>
        <w:pStyle w:val="Prrafodelista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Arial Narrow" w:eastAsia="Arial" w:hAnsi="Arial Narrow" w:cs="Arial"/>
          <w:sz w:val="20"/>
          <w:szCs w:val="20"/>
        </w:rPr>
      </w:pPr>
      <w:r w:rsidRPr="00E36071">
        <w:rPr>
          <w:rFonts w:ascii="Arial Narrow" w:eastAsia="Arial" w:hAnsi="Arial Narrow" w:cs="Arial"/>
          <w:sz w:val="20"/>
          <w:szCs w:val="20"/>
        </w:rPr>
        <w:t xml:space="preserve">Agencia de Protección Sanitaria de la CDMX. </w:t>
      </w:r>
      <w:hyperlink r:id="rId9" w:history="1">
        <w:r w:rsidR="00372AF0" w:rsidRPr="00CB1DA6">
          <w:rPr>
            <w:rStyle w:val="Hipervnculo"/>
            <w:rFonts w:ascii="Arial Narrow" w:eastAsia="Arial" w:hAnsi="Arial Narrow" w:cs="Arial"/>
            <w:sz w:val="20"/>
            <w:szCs w:val="20"/>
          </w:rPr>
          <w:t>https://www.aps.cdmx.gob.mx/</w:t>
        </w:r>
      </w:hyperlink>
      <w:r w:rsidR="00372AF0">
        <w:rPr>
          <w:rFonts w:ascii="Arial Narrow" w:eastAsia="Arial" w:hAnsi="Arial Narrow" w:cs="Arial"/>
          <w:sz w:val="20"/>
          <w:szCs w:val="20"/>
        </w:rPr>
        <w:t xml:space="preserve"> </w:t>
      </w:r>
    </w:p>
    <w:p w14:paraId="6A2D078E" w14:textId="77777777" w:rsidR="00E36071" w:rsidRPr="00E36071" w:rsidRDefault="00E36071" w:rsidP="00E36071">
      <w:pPr>
        <w:pStyle w:val="Prrafodelista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Arial Narrow" w:eastAsia="Arial" w:hAnsi="Arial Narrow" w:cs="Arial"/>
          <w:sz w:val="20"/>
          <w:szCs w:val="20"/>
        </w:rPr>
      </w:pPr>
      <w:r w:rsidRPr="00E36071">
        <w:rPr>
          <w:rFonts w:ascii="Arial Narrow" w:eastAsia="Arial" w:hAnsi="Arial Narrow" w:cs="Arial"/>
          <w:sz w:val="20"/>
          <w:szCs w:val="20"/>
        </w:rPr>
        <w:t xml:space="preserve">Secretaría de Finanzas </w:t>
      </w:r>
      <w:r w:rsidRPr="00E36071">
        <w:rPr>
          <w:rFonts w:ascii="Arial Narrow" w:eastAsia="Arial" w:hAnsi="Arial Narrow" w:cs="Arial"/>
          <w:sz w:val="20"/>
          <w:szCs w:val="20"/>
        </w:rPr>
        <w:tab/>
      </w:r>
      <w:hyperlink r:id="rId10" w:history="1">
        <w:r w:rsidRPr="00E36071">
          <w:rPr>
            <w:rStyle w:val="Hipervnculo"/>
            <w:rFonts w:ascii="Arial Narrow" w:eastAsia="Arial" w:hAnsi="Arial Narrow" w:cs="Arial"/>
            <w:sz w:val="20"/>
            <w:szCs w:val="20"/>
          </w:rPr>
          <w:t>https://cdmxassets.s3.amazonaws.com/media/files-pdf/sliders/CIERRE_OFICINAS_SUBTE.pdf; http://www.finanzas.cdmx.gob.mx/comunicacion/nota/suspende-gobierno-capitalino-tramites-presenciales-y-amplia-plazo-para-pagos-de-contribuciones-fiscales</w:t>
        </w:r>
      </w:hyperlink>
    </w:p>
    <w:p w14:paraId="5C87CB72" w14:textId="3283D367" w:rsidR="00E36071" w:rsidRPr="00E36071" w:rsidRDefault="00E36071" w:rsidP="00E36071">
      <w:pPr>
        <w:pStyle w:val="Prrafodelista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Arial Narrow" w:eastAsia="Arial" w:hAnsi="Arial Narrow" w:cs="Arial"/>
          <w:sz w:val="20"/>
          <w:szCs w:val="20"/>
        </w:rPr>
      </w:pPr>
      <w:r w:rsidRPr="00E36071">
        <w:rPr>
          <w:rFonts w:ascii="Arial Narrow" w:eastAsia="Arial" w:hAnsi="Arial Narrow" w:cs="Arial"/>
          <w:sz w:val="20"/>
          <w:szCs w:val="20"/>
        </w:rPr>
        <w:t>Alcaldía Álvaro Obregón</w:t>
      </w:r>
      <w:r w:rsidR="00372AF0">
        <w:rPr>
          <w:rFonts w:ascii="Arial Narrow" w:eastAsia="Arial" w:hAnsi="Arial Narrow" w:cs="Arial"/>
          <w:sz w:val="20"/>
          <w:szCs w:val="20"/>
        </w:rPr>
        <w:t xml:space="preserve"> </w:t>
      </w:r>
      <w:r w:rsidR="00372AF0">
        <w:rPr>
          <w:rFonts w:ascii="Arial Narrow" w:eastAsia="Arial" w:hAnsi="Arial Narrow" w:cs="Arial"/>
          <w:sz w:val="20"/>
          <w:szCs w:val="20"/>
        </w:rPr>
        <w:tab/>
      </w:r>
      <w:hyperlink r:id="rId11" w:history="1">
        <w:r w:rsidR="00372AF0" w:rsidRPr="00CB1DA6">
          <w:rPr>
            <w:rStyle w:val="Hipervnculo"/>
            <w:rFonts w:ascii="Arial Narrow" w:eastAsia="Arial" w:hAnsi="Arial Narrow" w:cs="Arial"/>
            <w:sz w:val="20"/>
            <w:szCs w:val="20"/>
          </w:rPr>
          <w:t>http://www.aao.cdmx.gob.mx/</w:t>
        </w:r>
      </w:hyperlink>
      <w:r w:rsidR="00372AF0">
        <w:rPr>
          <w:rFonts w:ascii="Arial Narrow" w:eastAsia="Arial" w:hAnsi="Arial Narrow" w:cs="Arial"/>
          <w:sz w:val="20"/>
          <w:szCs w:val="20"/>
        </w:rPr>
        <w:t xml:space="preserve"> </w:t>
      </w:r>
    </w:p>
    <w:p w14:paraId="6094ADBA" w14:textId="5DAB4721" w:rsidR="00E36071" w:rsidRPr="00E36071" w:rsidRDefault="00E36071" w:rsidP="00E36071">
      <w:pPr>
        <w:pStyle w:val="Prrafodelista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Arial Narrow" w:eastAsia="Arial" w:hAnsi="Arial Narrow" w:cs="Arial"/>
          <w:sz w:val="20"/>
          <w:szCs w:val="20"/>
        </w:rPr>
      </w:pPr>
      <w:r w:rsidRPr="00E36071">
        <w:rPr>
          <w:rFonts w:ascii="Arial Narrow" w:eastAsia="Arial" w:hAnsi="Arial Narrow" w:cs="Arial"/>
          <w:sz w:val="20"/>
          <w:szCs w:val="20"/>
        </w:rPr>
        <w:t>Alcaldía Azcapotzalco</w:t>
      </w:r>
      <w:r w:rsidRPr="00E36071">
        <w:rPr>
          <w:rFonts w:ascii="Arial Narrow" w:eastAsia="Arial" w:hAnsi="Arial Narrow" w:cs="Arial"/>
          <w:sz w:val="20"/>
          <w:szCs w:val="20"/>
        </w:rPr>
        <w:tab/>
      </w:r>
      <w:hyperlink r:id="rId12" w:history="1">
        <w:r w:rsidR="00372AF0" w:rsidRPr="00CB1DA6">
          <w:rPr>
            <w:rStyle w:val="Hipervnculo"/>
            <w:rFonts w:ascii="Arial Narrow" w:eastAsia="Arial" w:hAnsi="Arial Narrow" w:cs="Arial"/>
            <w:sz w:val="20"/>
            <w:szCs w:val="20"/>
          </w:rPr>
          <w:t>http://azcapotzalco.cdmx.gob.mx/covid-19/</w:t>
        </w:r>
      </w:hyperlink>
      <w:r w:rsidR="00372AF0">
        <w:rPr>
          <w:rFonts w:ascii="Arial Narrow" w:eastAsia="Arial" w:hAnsi="Arial Narrow" w:cs="Arial"/>
          <w:sz w:val="20"/>
          <w:szCs w:val="20"/>
        </w:rPr>
        <w:t xml:space="preserve"> </w:t>
      </w:r>
    </w:p>
    <w:p w14:paraId="42D9A631" w14:textId="06562E25" w:rsidR="00E36071" w:rsidRPr="00E36071" w:rsidRDefault="00E36071" w:rsidP="00E36071">
      <w:pPr>
        <w:pStyle w:val="Prrafodelista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Arial Narrow" w:eastAsia="Arial" w:hAnsi="Arial Narrow" w:cs="Arial"/>
          <w:sz w:val="20"/>
          <w:szCs w:val="20"/>
        </w:rPr>
      </w:pPr>
      <w:r w:rsidRPr="00E36071">
        <w:rPr>
          <w:rFonts w:ascii="Arial Narrow" w:eastAsia="Arial" w:hAnsi="Arial Narrow" w:cs="Arial"/>
          <w:sz w:val="20"/>
          <w:szCs w:val="20"/>
        </w:rPr>
        <w:t>Alcaldía Benito Juárez</w:t>
      </w:r>
      <w:r w:rsidRPr="00E36071">
        <w:rPr>
          <w:rFonts w:ascii="Arial Narrow" w:eastAsia="Arial" w:hAnsi="Arial Narrow" w:cs="Arial"/>
          <w:sz w:val="20"/>
          <w:szCs w:val="20"/>
        </w:rPr>
        <w:tab/>
      </w:r>
      <w:hyperlink r:id="rId13" w:history="1">
        <w:r w:rsidR="00372AF0" w:rsidRPr="00CB1DA6">
          <w:rPr>
            <w:rStyle w:val="Hipervnculo"/>
            <w:rFonts w:ascii="Arial Narrow" w:eastAsia="Arial" w:hAnsi="Arial Narrow" w:cs="Arial"/>
            <w:sz w:val="20"/>
            <w:szCs w:val="20"/>
          </w:rPr>
          <w:t>https://alcaldiabenitojuarez.gob.mx/index.php</w:t>
        </w:r>
      </w:hyperlink>
      <w:r w:rsidR="00372AF0">
        <w:rPr>
          <w:rFonts w:ascii="Arial Narrow" w:eastAsia="Arial" w:hAnsi="Arial Narrow" w:cs="Arial"/>
          <w:sz w:val="20"/>
          <w:szCs w:val="20"/>
        </w:rPr>
        <w:t xml:space="preserve"> </w:t>
      </w:r>
    </w:p>
    <w:p w14:paraId="75B43973" w14:textId="256F6F2E" w:rsidR="00E36071" w:rsidRPr="00372AF0" w:rsidRDefault="00E36071" w:rsidP="00E36071">
      <w:pPr>
        <w:pStyle w:val="Prrafodelista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Arial Narrow" w:eastAsia="Arial" w:hAnsi="Arial Narrow" w:cs="Arial"/>
          <w:sz w:val="20"/>
          <w:szCs w:val="20"/>
        </w:rPr>
      </w:pPr>
      <w:r w:rsidRPr="00372AF0">
        <w:rPr>
          <w:rFonts w:ascii="Arial Narrow" w:eastAsia="Arial" w:hAnsi="Arial Narrow" w:cs="Arial"/>
          <w:sz w:val="20"/>
          <w:szCs w:val="20"/>
        </w:rPr>
        <w:t>Alcaldía Coyoacán</w:t>
      </w:r>
      <w:r w:rsidRPr="00372AF0">
        <w:rPr>
          <w:rFonts w:ascii="Arial Narrow" w:eastAsia="Arial" w:hAnsi="Arial Narrow" w:cs="Arial"/>
          <w:sz w:val="20"/>
          <w:szCs w:val="20"/>
        </w:rPr>
        <w:tab/>
      </w:r>
      <w:hyperlink r:id="rId14" w:history="1">
        <w:r w:rsidR="00372AF0" w:rsidRPr="00372AF0">
          <w:rPr>
            <w:rStyle w:val="Hipervnculo"/>
            <w:rFonts w:ascii="Arial Narrow" w:eastAsia="Arial" w:hAnsi="Arial Narrow" w:cs="Arial"/>
            <w:sz w:val="20"/>
            <w:szCs w:val="20"/>
          </w:rPr>
          <w:t>https://www.coyoacan.cdmx.gob.mx/</w:t>
        </w:r>
      </w:hyperlink>
      <w:r w:rsidR="00372AF0" w:rsidRPr="00372AF0">
        <w:rPr>
          <w:rFonts w:ascii="Arial Narrow" w:eastAsia="Arial" w:hAnsi="Arial Narrow" w:cs="Arial"/>
          <w:sz w:val="20"/>
          <w:szCs w:val="20"/>
        </w:rPr>
        <w:t xml:space="preserve">  </w:t>
      </w:r>
      <w:hyperlink r:id="rId15" w:history="1">
        <w:r w:rsidR="00372AF0" w:rsidRPr="00CB1DA6">
          <w:rPr>
            <w:rStyle w:val="Hipervnculo"/>
            <w:rFonts w:ascii="Arial Narrow" w:eastAsia="Arial" w:hAnsi="Arial Narrow" w:cs="Arial"/>
            <w:sz w:val="20"/>
            <w:szCs w:val="20"/>
          </w:rPr>
          <w:t>https://www.facebook.com/coyoacan.alcaldia/</w:t>
        </w:r>
      </w:hyperlink>
      <w:r w:rsidR="00372AF0">
        <w:rPr>
          <w:rFonts w:ascii="Arial Narrow" w:eastAsia="Arial" w:hAnsi="Arial Narrow" w:cs="Arial"/>
          <w:sz w:val="20"/>
          <w:szCs w:val="20"/>
        </w:rPr>
        <w:t xml:space="preserve"> </w:t>
      </w:r>
    </w:p>
    <w:p w14:paraId="1E0CD52F" w14:textId="5A6822B1" w:rsidR="00E36071" w:rsidRPr="00E36071" w:rsidRDefault="00E36071" w:rsidP="00E36071">
      <w:pPr>
        <w:pStyle w:val="Prrafodelista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Arial Narrow" w:eastAsia="Arial" w:hAnsi="Arial Narrow" w:cs="Arial"/>
          <w:sz w:val="20"/>
          <w:szCs w:val="20"/>
        </w:rPr>
      </w:pPr>
      <w:r w:rsidRPr="00E36071">
        <w:rPr>
          <w:rFonts w:ascii="Arial Narrow" w:eastAsia="Arial" w:hAnsi="Arial Narrow" w:cs="Arial"/>
          <w:sz w:val="20"/>
          <w:szCs w:val="20"/>
        </w:rPr>
        <w:t>Alcaldía Cuauhtémoc</w:t>
      </w:r>
      <w:r w:rsidRPr="00E36071">
        <w:rPr>
          <w:rFonts w:ascii="Arial Narrow" w:eastAsia="Arial" w:hAnsi="Arial Narrow" w:cs="Arial"/>
          <w:sz w:val="20"/>
          <w:szCs w:val="20"/>
        </w:rPr>
        <w:tab/>
      </w:r>
      <w:hyperlink r:id="rId16" w:history="1">
        <w:r w:rsidR="00372AF0" w:rsidRPr="00CB1DA6">
          <w:rPr>
            <w:rStyle w:val="Hipervnculo"/>
            <w:rFonts w:ascii="Arial Narrow" w:eastAsia="Arial" w:hAnsi="Arial Narrow" w:cs="Arial"/>
            <w:sz w:val="20"/>
            <w:szCs w:val="20"/>
          </w:rPr>
          <w:t>https://alcaldiacuauhtemoc.mx/recomenaciones-para-la-poblacion-coronavirus-covid19/</w:t>
        </w:r>
      </w:hyperlink>
      <w:r w:rsidR="00372AF0">
        <w:rPr>
          <w:rFonts w:ascii="Arial Narrow" w:eastAsia="Arial" w:hAnsi="Arial Narrow" w:cs="Arial"/>
          <w:sz w:val="20"/>
          <w:szCs w:val="20"/>
        </w:rPr>
        <w:t xml:space="preserve"> </w:t>
      </w:r>
    </w:p>
    <w:p w14:paraId="6D5B2ED5" w14:textId="0F166C71" w:rsidR="00E36071" w:rsidRPr="00E36071" w:rsidRDefault="00E36071" w:rsidP="00E36071">
      <w:pPr>
        <w:pStyle w:val="Prrafodelista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Arial Narrow" w:eastAsia="Arial" w:hAnsi="Arial Narrow" w:cs="Arial"/>
          <w:sz w:val="20"/>
          <w:szCs w:val="20"/>
        </w:rPr>
      </w:pPr>
      <w:r w:rsidRPr="00E36071">
        <w:rPr>
          <w:rFonts w:ascii="Arial Narrow" w:eastAsia="Arial" w:hAnsi="Arial Narrow" w:cs="Arial"/>
          <w:sz w:val="20"/>
          <w:szCs w:val="20"/>
        </w:rPr>
        <w:t>Alcaldía Cuajimalpa</w:t>
      </w:r>
      <w:r w:rsidRPr="00E36071">
        <w:rPr>
          <w:rFonts w:ascii="Arial Narrow" w:eastAsia="Arial" w:hAnsi="Arial Narrow" w:cs="Arial"/>
          <w:sz w:val="20"/>
          <w:szCs w:val="20"/>
        </w:rPr>
        <w:tab/>
      </w:r>
      <w:hyperlink r:id="rId17" w:history="1">
        <w:r w:rsidR="00372AF0" w:rsidRPr="00CB1DA6">
          <w:rPr>
            <w:rStyle w:val="Hipervnculo"/>
            <w:rFonts w:ascii="Arial Narrow" w:eastAsia="Arial" w:hAnsi="Arial Narrow" w:cs="Arial"/>
            <w:sz w:val="20"/>
            <w:szCs w:val="20"/>
          </w:rPr>
          <w:t>http://cuajimalpa.cdmx.gob.mx/</w:t>
        </w:r>
      </w:hyperlink>
      <w:r w:rsidR="00372AF0">
        <w:rPr>
          <w:rFonts w:ascii="Arial Narrow" w:eastAsia="Arial" w:hAnsi="Arial Narrow" w:cs="Arial"/>
          <w:sz w:val="20"/>
          <w:szCs w:val="20"/>
        </w:rPr>
        <w:t xml:space="preserve"> </w:t>
      </w:r>
    </w:p>
    <w:p w14:paraId="5E209B83" w14:textId="68F0C2D7" w:rsidR="00E36071" w:rsidRPr="00E36071" w:rsidRDefault="00E36071" w:rsidP="00E36071">
      <w:pPr>
        <w:pStyle w:val="Prrafodelista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Arial Narrow" w:eastAsia="Arial" w:hAnsi="Arial Narrow" w:cs="Arial"/>
          <w:sz w:val="20"/>
          <w:szCs w:val="20"/>
        </w:rPr>
      </w:pPr>
      <w:r w:rsidRPr="00E36071">
        <w:rPr>
          <w:rFonts w:ascii="Arial Narrow" w:eastAsia="Arial" w:hAnsi="Arial Narrow" w:cs="Arial"/>
          <w:sz w:val="20"/>
          <w:szCs w:val="20"/>
        </w:rPr>
        <w:t>Alcaldía Gustavo A. Madero</w:t>
      </w:r>
      <w:r w:rsidRPr="00E36071">
        <w:rPr>
          <w:rFonts w:ascii="Arial Narrow" w:eastAsia="Arial" w:hAnsi="Arial Narrow" w:cs="Arial"/>
          <w:sz w:val="20"/>
          <w:szCs w:val="20"/>
        </w:rPr>
        <w:tab/>
      </w:r>
      <w:hyperlink r:id="rId18" w:history="1">
        <w:r w:rsidR="00372AF0" w:rsidRPr="00CB1DA6">
          <w:rPr>
            <w:rStyle w:val="Hipervnculo"/>
            <w:rFonts w:ascii="Arial Narrow" w:eastAsia="Arial" w:hAnsi="Arial Narrow" w:cs="Arial"/>
            <w:sz w:val="20"/>
            <w:szCs w:val="20"/>
          </w:rPr>
          <w:t>http://www.gamadero.gob.mx/</w:t>
        </w:r>
      </w:hyperlink>
      <w:r w:rsidR="00372AF0">
        <w:rPr>
          <w:rFonts w:ascii="Arial Narrow" w:eastAsia="Arial" w:hAnsi="Arial Narrow" w:cs="Arial"/>
          <w:sz w:val="20"/>
          <w:szCs w:val="20"/>
        </w:rPr>
        <w:t xml:space="preserve"> </w:t>
      </w:r>
    </w:p>
    <w:p w14:paraId="67A7AA75" w14:textId="4601DFF1" w:rsidR="00E36071" w:rsidRPr="00372AF0" w:rsidRDefault="00E36071" w:rsidP="00E36071">
      <w:pPr>
        <w:pStyle w:val="Prrafodelista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Arial Narrow" w:eastAsia="Arial" w:hAnsi="Arial Narrow" w:cs="Arial"/>
          <w:sz w:val="20"/>
          <w:szCs w:val="20"/>
        </w:rPr>
      </w:pPr>
      <w:r w:rsidRPr="00372AF0">
        <w:rPr>
          <w:rFonts w:ascii="Arial Narrow" w:eastAsia="Arial" w:hAnsi="Arial Narrow" w:cs="Arial"/>
          <w:sz w:val="20"/>
          <w:szCs w:val="20"/>
        </w:rPr>
        <w:t>Alcaldía Iztacalco</w:t>
      </w:r>
      <w:r w:rsidRPr="00372AF0">
        <w:rPr>
          <w:rFonts w:ascii="Arial Narrow" w:eastAsia="Arial" w:hAnsi="Arial Narrow" w:cs="Arial"/>
          <w:sz w:val="20"/>
          <w:szCs w:val="20"/>
        </w:rPr>
        <w:tab/>
      </w:r>
      <w:hyperlink r:id="rId19" w:history="1">
        <w:r w:rsidR="00372AF0" w:rsidRPr="00372AF0">
          <w:rPr>
            <w:rStyle w:val="Hipervnculo"/>
            <w:rFonts w:ascii="Arial Narrow" w:eastAsia="Arial" w:hAnsi="Arial Narrow" w:cs="Arial"/>
            <w:sz w:val="20"/>
            <w:szCs w:val="20"/>
          </w:rPr>
          <w:t>http://www.iztacalco.cdmx.gob.mx/inicio/</w:t>
        </w:r>
      </w:hyperlink>
      <w:r w:rsidR="00372AF0" w:rsidRPr="00372AF0">
        <w:rPr>
          <w:rFonts w:ascii="Arial Narrow" w:eastAsia="Arial" w:hAnsi="Arial Narrow" w:cs="Arial"/>
          <w:sz w:val="20"/>
          <w:szCs w:val="20"/>
        </w:rPr>
        <w:t xml:space="preserve">   </w:t>
      </w:r>
      <w:hyperlink r:id="rId20" w:history="1">
        <w:r w:rsidR="00372AF0" w:rsidRPr="00CB1DA6">
          <w:rPr>
            <w:rStyle w:val="Hipervnculo"/>
            <w:rFonts w:ascii="Arial Narrow" w:eastAsia="Arial" w:hAnsi="Arial Narrow" w:cs="Arial"/>
            <w:sz w:val="20"/>
            <w:szCs w:val="20"/>
          </w:rPr>
          <w:t>https://test.covid19.cdmx.gob.mx/</w:t>
        </w:r>
      </w:hyperlink>
      <w:r w:rsidR="00372AF0">
        <w:rPr>
          <w:rFonts w:ascii="Arial Narrow" w:eastAsia="Arial" w:hAnsi="Arial Narrow" w:cs="Arial"/>
          <w:sz w:val="20"/>
          <w:szCs w:val="20"/>
        </w:rPr>
        <w:t xml:space="preserve"> </w:t>
      </w:r>
    </w:p>
    <w:p w14:paraId="26433EDF" w14:textId="6C3BD99C" w:rsidR="00E36071" w:rsidRPr="00E36071" w:rsidRDefault="00E36071" w:rsidP="00E36071">
      <w:pPr>
        <w:pStyle w:val="Prrafodelista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Arial Narrow" w:eastAsia="Arial" w:hAnsi="Arial Narrow" w:cs="Arial"/>
          <w:sz w:val="20"/>
          <w:szCs w:val="20"/>
        </w:rPr>
      </w:pPr>
      <w:r w:rsidRPr="00E36071">
        <w:rPr>
          <w:rFonts w:ascii="Arial Narrow" w:eastAsia="Arial" w:hAnsi="Arial Narrow" w:cs="Arial"/>
          <w:sz w:val="20"/>
          <w:szCs w:val="20"/>
        </w:rPr>
        <w:t>Alcaldía Iztapalapa</w:t>
      </w:r>
      <w:r w:rsidR="00372AF0">
        <w:rPr>
          <w:rFonts w:ascii="Arial Narrow" w:eastAsia="Arial" w:hAnsi="Arial Narrow" w:cs="Arial"/>
          <w:sz w:val="20"/>
          <w:szCs w:val="20"/>
        </w:rPr>
        <w:t xml:space="preserve">  </w:t>
      </w:r>
      <w:hyperlink r:id="rId21" w:history="1">
        <w:r w:rsidR="00372AF0" w:rsidRPr="00CB1DA6">
          <w:rPr>
            <w:rStyle w:val="Hipervnculo"/>
            <w:rFonts w:ascii="Arial Narrow" w:eastAsia="Arial" w:hAnsi="Arial Narrow" w:cs="Arial"/>
            <w:sz w:val="20"/>
            <w:szCs w:val="20"/>
          </w:rPr>
          <w:t>http://www.iztapalapa.cdmx.gob.mx/images/banners/2020/COVID19.html</w:t>
        </w:r>
      </w:hyperlink>
      <w:r w:rsidR="00372AF0">
        <w:rPr>
          <w:rFonts w:ascii="Arial Narrow" w:eastAsia="Arial" w:hAnsi="Arial Narrow" w:cs="Arial"/>
          <w:sz w:val="20"/>
          <w:szCs w:val="20"/>
        </w:rPr>
        <w:t xml:space="preserve"> </w:t>
      </w:r>
    </w:p>
    <w:p w14:paraId="7CCFA7DB" w14:textId="507C0897" w:rsidR="00E36071" w:rsidRPr="00E36071" w:rsidRDefault="00E36071" w:rsidP="00E36071">
      <w:pPr>
        <w:pStyle w:val="Prrafodelista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Arial Narrow" w:eastAsia="Arial" w:hAnsi="Arial Narrow" w:cs="Arial"/>
          <w:sz w:val="20"/>
          <w:szCs w:val="20"/>
        </w:rPr>
      </w:pPr>
      <w:r w:rsidRPr="00E36071">
        <w:rPr>
          <w:rFonts w:ascii="Arial Narrow" w:eastAsia="Arial" w:hAnsi="Arial Narrow" w:cs="Arial"/>
          <w:sz w:val="20"/>
          <w:szCs w:val="20"/>
        </w:rPr>
        <w:t>Alcaldía La Magdalena Contreras</w:t>
      </w:r>
      <w:r w:rsidRPr="00E36071">
        <w:rPr>
          <w:rFonts w:ascii="Arial Narrow" w:eastAsia="Arial" w:hAnsi="Arial Narrow" w:cs="Arial"/>
          <w:sz w:val="20"/>
          <w:szCs w:val="20"/>
        </w:rPr>
        <w:tab/>
      </w:r>
      <w:hyperlink r:id="rId22" w:history="1">
        <w:r w:rsidR="00372AF0" w:rsidRPr="00CB1DA6">
          <w:rPr>
            <w:rStyle w:val="Hipervnculo"/>
            <w:rFonts w:ascii="Arial Narrow" w:eastAsia="Arial" w:hAnsi="Arial Narrow" w:cs="Arial"/>
            <w:sz w:val="20"/>
            <w:szCs w:val="20"/>
          </w:rPr>
          <w:t>https://mcontreras.gob.mx/</w:t>
        </w:r>
      </w:hyperlink>
      <w:r w:rsidR="00372AF0">
        <w:rPr>
          <w:rFonts w:ascii="Arial Narrow" w:eastAsia="Arial" w:hAnsi="Arial Narrow" w:cs="Arial"/>
          <w:sz w:val="20"/>
          <w:szCs w:val="20"/>
        </w:rPr>
        <w:t xml:space="preserve"> </w:t>
      </w:r>
    </w:p>
    <w:p w14:paraId="45677B43" w14:textId="0EC8A199" w:rsidR="00E36071" w:rsidRPr="00E36071" w:rsidRDefault="00E36071" w:rsidP="00E36071">
      <w:pPr>
        <w:pStyle w:val="Prrafodelista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Arial Narrow" w:eastAsia="Arial" w:hAnsi="Arial Narrow" w:cs="Arial"/>
          <w:sz w:val="20"/>
          <w:szCs w:val="20"/>
        </w:rPr>
      </w:pPr>
      <w:r w:rsidRPr="00E36071">
        <w:rPr>
          <w:rFonts w:ascii="Arial Narrow" w:eastAsia="Arial" w:hAnsi="Arial Narrow" w:cs="Arial"/>
          <w:b/>
          <w:bCs/>
          <w:sz w:val="20"/>
          <w:szCs w:val="20"/>
        </w:rPr>
        <w:t>Alcaldía Miguel Hidalgo</w:t>
      </w:r>
      <w:r w:rsidRPr="00E36071">
        <w:rPr>
          <w:rFonts w:ascii="Arial Narrow" w:eastAsia="Arial" w:hAnsi="Arial Narrow" w:cs="Arial"/>
          <w:sz w:val="20"/>
          <w:szCs w:val="20"/>
        </w:rPr>
        <w:tab/>
      </w:r>
      <w:hyperlink r:id="rId23" w:history="1">
        <w:r w:rsidRPr="00CB1DA6">
          <w:rPr>
            <w:rStyle w:val="Hipervnculo"/>
            <w:rFonts w:ascii="Arial Narrow" w:eastAsia="Arial" w:hAnsi="Arial Narrow" w:cs="Arial"/>
            <w:sz w:val="20"/>
            <w:szCs w:val="20"/>
          </w:rPr>
          <w:t>https://miguelhidalgo.cdmx.gob.mx/</w:t>
        </w:r>
      </w:hyperlink>
      <w:r>
        <w:rPr>
          <w:rFonts w:ascii="Arial Narrow" w:eastAsia="Arial" w:hAnsi="Arial Narrow" w:cs="Arial"/>
          <w:sz w:val="20"/>
          <w:szCs w:val="20"/>
        </w:rPr>
        <w:t xml:space="preserve"> </w:t>
      </w:r>
    </w:p>
    <w:p w14:paraId="2DF0992D" w14:textId="39440F83" w:rsidR="00E36071" w:rsidRPr="00E36071" w:rsidRDefault="00E36071" w:rsidP="00E36071">
      <w:pPr>
        <w:pStyle w:val="Prrafodelista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Arial Narrow" w:eastAsia="Arial" w:hAnsi="Arial Narrow" w:cs="Arial"/>
          <w:sz w:val="20"/>
          <w:szCs w:val="20"/>
        </w:rPr>
      </w:pPr>
      <w:r w:rsidRPr="00E36071">
        <w:rPr>
          <w:rFonts w:ascii="Arial Narrow" w:eastAsia="Arial" w:hAnsi="Arial Narrow" w:cs="Arial"/>
          <w:b/>
          <w:bCs/>
          <w:sz w:val="20"/>
          <w:szCs w:val="20"/>
        </w:rPr>
        <w:t>Alcaldía Milpa Alta</w:t>
      </w:r>
      <w:r w:rsidRPr="00E36071">
        <w:rPr>
          <w:rFonts w:ascii="Arial Narrow" w:eastAsia="Arial" w:hAnsi="Arial Narrow" w:cs="Arial"/>
          <w:sz w:val="20"/>
          <w:szCs w:val="20"/>
        </w:rPr>
        <w:tab/>
      </w:r>
      <w:hyperlink r:id="rId24" w:history="1">
        <w:r w:rsidR="00372AF0" w:rsidRPr="00CB1DA6">
          <w:rPr>
            <w:rStyle w:val="Hipervnculo"/>
            <w:rFonts w:ascii="Arial Narrow" w:eastAsia="Arial" w:hAnsi="Arial Narrow" w:cs="Arial"/>
            <w:sz w:val="20"/>
            <w:szCs w:val="20"/>
          </w:rPr>
          <w:t>http://www.milpa-alta.cdmx.gob.mx/</w:t>
        </w:r>
      </w:hyperlink>
      <w:r w:rsidR="00372AF0">
        <w:rPr>
          <w:rFonts w:ascii="Arial Narrow" w:eastAsia="Arial" w:hAnsi="Arial Narrow" w:cs="Arial"/>
          <w:sz w:val="20"/>
          <w:szCs w:val="20"/>
        </w:rPr>
        <w:t xml:space="preserve"> </w:t>
      </w:r>
    </w:p>
    <w:p w14:paraId="0231130A" w14:textId="1038AEF0" w:rsidR="00E36071" w:rsidRPr="00E36071" w:rsidRDefault="00E36071" w:rsidP="00E36071">
      <w:pPr>
        <w:pStyle w:val="Prrafodelista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Arial Narrow" w:eastAsia="Arial" w:hAnsi="Arial Narrow" w:cs="Arial"/>
          <w:sz w:val="20"/>
          <w:szCs w:val="20"/>
        </w:rPr>
      </w:pPr>
      <w:r w:rsidRPr="00E36071">
        <w:rPr>
          <w:rFonts w:ascii="Arial Narrow" w:eastAsia="Arial" w:hAnsi="Arial Narrow" w:cs="Arial"/>
          <w:sz w:val="20"/>
          <w:szCs w:val="20"/>
        </w:rPr>
        <w:t>Alcaldía Tláhuac</w:t>
      </w:r>
      <w:r w:rsidRPr="00E36071">
        <w:rPr>
          <w:rFonts w:ascii="Arial Narrow" w:eastAsia="Arial" w:hAnsi="Arial Narrow" w:cs="Arial"/>
          <w:sz w:val="20"/>
          <w:szCs w:val="20"/>
        </w:rPr>
        <w:tab/>
      </w:r>
      <w:hyperlink r:id="rId25" w:history="1">
        <w:r w:rsidR="00372AF0" w:rsidRPr="00CB1DA6">
          <w:rPr>
            <w:rStyle w:val="Hipervnculo"/>
            <w:rFonts w:ascii="Arial Narrow" w:eastAsia="Arial" w:hAnsi="Arial Narrow" w:cs="Arial"/>
            <w:sz w:val="20"/>
            <w:szCs w:val="20"/>
          </w:rPr>
          <w:t>http://www.tlahuac.cdmx.gob.mx/</w:t>
        </w:r>
      </w:hyperlink>
      <w:r w:rsidR="00372AF0">
        <w:rPr>
          <w:rFonts w:ascii="Arial Narrow" w:eastAsia="Arial" w:hAnsi="Arial Narrow" w:cs="Arial"/>
          <w:sz w:val="20"/>
          <w:szCs w:val="20"/>
        </w:rPr>
        <w:t xml:space="preserve"> </w:t>
      </w:r>
    </w:p>
    <w:p w14:paraId="2FB4293F" w14:textId="1BFBAA17" w:rsidR="00E36071" w:rsidRPr="00E36071" w:rsidRDefault="00E36071" w:rsidP="00E36071">
      <w:pPr>
        <w:pStyle w:val="Prrafodelista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Arial Narrow" w:eastAsia="Arial" w:hAnsi="Arial Narrow" w:cs="Arial"/>
          <w:sz w:val="20"/>
          <w:szCs w:val="20"/>
        </w:rPr>
      </w:pPr>
      <w:r w:rsidRPr="00E36071">
        <w:rPr>
          <w:rFonts w:ascii="Arial Narrow" w:eastAsia="Arial" w:hAnsi="Arial Narrow" w:cs="Arial"/>
          <w:sz w:val="20"/>
          <w:szCs w:val="20"/>
        </w:rPr>
        <w:t>Alcaldía Tlalpan</w:t>
      </w:r>
      <w:r w:rsidRPr="00E36071">
        <w:rPr>
          <w:rFonts w:ascii="Arial Narrow" w:eastAsia="Arial" w:hAnsi="Arial Narrow" w:cs="Arial"/>
          <w:sz w:val="20"/>
          <w:szCs w:val="20"/>
        </w:rPr>
        <w:tab/>
      </w:r>
      <w:hyperlink r:id="rId26" w:history="1">
        <w:r w:rsidR="00372AF0" w:rsidRPr="00CB1DA6">
          <w:rPr>
            <w:rStyle w:val="Hipervnculo"/>
            <w:rFonts w:ascii="Arial Narrow" w:eastAsia="Arial" w:hAnsi="Arial Narrow" w:cs="Arial"/>
            <w:sz w:val="20"/>
            <w:szCs w:val="20"/>
          </w:rPr>
          <w:t>http://www.tlalpan.cdmx.gob.mx</w:t>
        </w:r>
      </w:hyperlink>
      <w:r w:rsidR="00372AF0">
        <w:rPr>
          <w:rFonts w:ascii="Arial Narrow" w:eastAsia="Arial" w:hAnsi="Arial Narrow" w:cs="Arial"/>
          <w:sz w:val="20"/>
          <w:szCs w:val="20"/>
        </w:rPr>
        <w:t xml:space="preserve"> </w:t>
      </w:r>
      <w:r w:rsidRPr="00E36071">
        <w:rPr>
          <w:rFonts w:ascii="Arial Narrow" w:eastAsia="Arial" w:hAnsi="Arial Narrow" w:cs="Arial"/>
          <w:sz w:val="20"/>
          <w:szCs w:val="20"/>
        </w:rPr>
        <w:t xml:space="preserve"> </w:t>
      </w:r>
    </w:p>
    <w:p w14:paraId="2D9F1BB9" w14:textId="67E79CB3" w:rsidR="00E36071" w:rsidRPr="00E36071" w:rsidRDefault="00E36071" w:rsidP="00E36071">
      <w:pPr>
        <w:pStyle w:val="Prrafodelista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Arial Narrow" w:eastAsia="Arial" w:hAnsi="Arial Narrow" w:cs="Arial"/>
          <w:sz w:val="20"/>
          <w:szCs w:val="20"/>
        </w:rPr>
      </w:pPr>
      <w:r w:rsidRPr="00E36071">
        <w:rPr>
          <w:rFonts w:ascii="Arial Narrow" w:eastAsia="Arial" w:hAnsi="Arial Narrow" w:cs="Arial"/>
          <w:sz w:val="20"/>
          <w:szCs w:val="20"/>
        </w:rPr>
        <w:t>Alcaldía Venustiano Carranza</w:t>
      </w:r>
      <w:r w:rsidRPr="00E36071">
        <w:rPr>
          <w:rFonts w:ascii="Arial Narrow" w:eastAsia="Arial" w:hAnsi="Arial Narrow" w:cs="Arial"/>
          <w:sz w:val="20"/>
          <w:szCs w:val="20"/>
        </w:rPr>
        <w:tab/>
      </w:r>
      <w:hyperlink r:id="rId27" w:history="1">
        <w:r w:rsidR="00372AF0" w:rsidRPr="00CB1DA6">
          <w:rPr>
            <w:rStyle w:val="Hipervnculo"/>
            <w:rFonts w:ascii="Arial Narrow" w:eastAsia="Arial" w:hAnsi="Arial Narrow" w:cs="Arial"/>
            <w:sz w:val="20"/>
            <w:szCs w:val="20"/>
          </w:rPr>
          <w:t>http://www.vcarranza.cdmx.gob.mx/</w:t>
        </w:r>
      </w:hyperlink>
      <w:r w:rsidR="00372AF0">
        <w:rPr>
          <w:rFonts w:ascii="Arial Narrow" w:eastAsia="Arial" w:hAnsi="Arial Narrow" w:cs="Arial"/>
          <w:sz w:val="20"/>
          <w:szCs w:val="20"/>
        </w:rPr>
        <w:t xml:space="preserve"> </w:t>
      </w:r>
    </w:p>
    <w:p w14:paraId="73B9D086" w14:textId="7B9E9104" w:rsidR="00E36071" w:rsidRPr="00372AF0" w:rsidRDefault="00E36071" w:rsidP="00E36071">
      <w:pPr>
        <w:pStyle w:val="Prrafodelista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Arial Narrow" w:eastAsia="Arial" w:hAnsi="Arial Narrow" w:cs="Arial"/>
          <w:sz w:val="20"/>
          <w:szCs w:val="20"/>
        </w:rPr>
      </w:pPr>
      <w:r w:rsidRPr="00372AF0">
        <w:rPr>
          <w:rFonts w:ascii="Arial Narrow" w:eastAsia="Arial" w:hAnsi="Arial Narrow" w:cs="Arial"/>
          <w:sz w:val="20"/>
          <w:szCs w:val="20"/>
        </w:rPr>
        <w:t>Alcaldía Xochimilco</w:t>
      </w:r>
      <w:r w:rsidRPr="00372AF0">
        <w:rPr>
          <w:rFonts w:ascii="Arial Narrow" w:eastAsia="Arial" w:hAnsi="Arial Narrow" w:cs="Arial"/>
          <w:sz w:val="20"/>
          <w:szCs w:val="20"/>
        </w:rPr>
        <w:tab/>
      </w:r>
      <w:hyperlink r:id="rId28" w:history="1">
        <w:r w:rsidR="00372AF0" w:rsidRPr="00372AF0">
          <w:rPr>
            <w:rStyle w:val="Hipervnculo"/>
            <w:rFonts w:ascii="Arial Narrow" w:eastAsia="Arial" w:hAnsi="Arial Narrow" w:cs="Arial"/>
            <w:sz w:val="20"/>
            <w:szCs w:val="20"/>
          </w:rPr>
          <w:t>http://www.xochimilco.cdmx.gob.mx/</w:t>
        </w:r>
      </w:hyperlink>
      <w:r w:rsidR="00372AF0" w:rsidRPr="00372AF0">
        <w:rPr>
          <w:rFonts w:ascii="Arial Narrow" w:eastAsia="Arial" w:hAnsi="Arial Narrow" w:cs="Arial"/>
          <w:sz w:val="20"/>
          <w:szCs w:val="20"/>
        </w:rPr>
        <w:t xml:space="preserve"> </w:t>
      </w:r>
      <w:r w:rsidRPr="00372AF0">
        <w:rPr>
          <w:rFonts w:ascii="Arial Narrow" w:eastAsia="Arial" w:hAnsi="Arial Narrow" w:cs="Arial"/>
          <w:sz w:val="20"/>
          <w:szCs w:val="20"/>
        </w:rPr>
        <w:t xml:space="preserve">  </w:t>
      </w:r>
      <w:hyperlink r:id="rId29" w:history="1">
        <w:r w:rsidR="00372AF0" w:rsidRPr="00372AF0">
          <w:rPr>
            <w:rStyle w:val="Hipervnculo"/>
            <w:rFonts w:ascii="Arial Narrow" w:eastAsia="Arial" w:hAnsi="Arial Narrow" w:cs="Arial"/>
            <w:sz w:val="20"/>
            <w:szCs w:val="20"/>
          </w:rPr>
          <w:t>https://twitter.com/XochimilcoAl</w:t>
        </w:r>
      </w:hyperlink>
      <w:r w:rsidR="00372AF0" w:rsidRPr="00372AF0">
        <w:rPr>
          <w:rFonts w:ascii="Arial Narrow" w:eastAsia="Arial" w:hAnsi="Arial Narrow" w:cs="Arial"/>
          <w:sz w:val="20"/>
          <w:szCs w:val="20"/>
        </w:rPr>
        <w:t xml:space="preserve">  y </w:t>
      </w:r>
      <w:hyperlink r:id="rId30" w:history="1">
        <w:r w:rsidR="00372AF0" w:rsidRPr="00CB1DA6">
          <w:rPr>
            <w:rStyle w:val="Hipervnculo"/>
            <w:rFonts w:ascii="Arial Narrow" w:eastAsia="Arial" w:hAnsi="Arial Narrow" w:cs="Arial"/>
            <w:sz w:val="20"/>
            <w:szCs w:val="20"/>
          </w:rPr>
          <w:t>https://www.facebook.com/XochimilcoAlcaldiaOficial/</w:t>
        </w:r>
      </w:hyperlink>
      <w:r w:rsidR="00372AF0">
        <w:rPr>
          <w:rFonts w:ascii="Arial Narrow" w:eastAsia="Arial" w:hAnsi="Arial Narrow" w:cs="Arial"/>
          <w:sz w:val="20"/>
          <w:szCs w:val="20"/>
        </w:rPr>
        <w:t xml:space="preserve"> </w:t>
      </w:r>
    </w:p>
    <w:p w14:paraId="1B6E3A8A" w14:textId="4B68C5D8" w:rsidR="00E36071" w:rsidRPr="00E36071" w:rsidRDefault="00E36071" w:rsidP="00E36071">
      <w:pPr>
        <w:pStyle w:val="Prrafodelista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Arial Narrow" w:eastAsia="Arial" w:hAnsi="Arial Narrow" w:cs="Arial"/>
          <w:sz w:val="20"/>
          <w:szCs w:val="20"/>
        </w:rPr>
      </w:pPr>
      <w:r w:rsidRPr="00E36071">
        <w:rPr>
          <w:rFonts w:ascii="Arial Narrow" w:eastAsia="Arial" w:hAnsi="Arial Narrow" w:cs="Arial"/>
          <w:sz w:val="20"/>
          <w:szCs w:val="20"/>
        </w:rPr>
        <w:t>Congreso de la CDMX</w:t>
      </w:r>
      <w:r w:rsidRPr="00E36071">
        <w:rPr>
          <w:rFonts w:ascii="Arial Narrow" w:eastAsia="Arial" w:hAnsi="Arial Narrow" w:cs="Arial"/>
          <w:sz w:val="20"/>
          <w:szCs w:val="20"/>
        </w:rPr>
        <w:tab/>
      </w:r>
      <w:hyperlink r:id="rId31" w:history="1">
        <w:r w:rsidRPr="00CB1DA6">
          <w:rPr>
            <w:rStyle w:val="Hipervnculo"/>
            <w:rFonts w:ascii="Arial Narrow" w:eastAsia="Arial" w:hAnsi="Arial Narrow" w:cs="Arial"/>
            <w:sz w:val="20"/>
            <w:szCs w:val="20"/>
          </w:rPr>
          <w:t>https://www.congresocdmx.gob.mx/</w:t>
        </w:r>
      </w:hyperlink>
      <w:r>
        <w:rPr>
          <w:rFonts w:ascii="Arial Narrow" w:eastAsia="Arial" w:hAnsi="Arial Narrow" w:cs="Arial"/>
          <w:sz w:val="20"/>
          <w:szCs w:val="20"/>
        </w:rPr>
        <w:t xml:space="preserve"> </w:t>
      </w:r>
      <w:r w:rsidRPr="00E36071">
        <w:rPr>
          <w:rFonts w:ascii="Arial Narrow" w:eastAsia="Arial" w:hAnsi="Arial Narrow" w:cs="Arial"/>
          <w:sz w:val="20"/>
          <w:szCs w:val="20"/>
        </w:rPr>
        <w:t xml:space="preserve"> </w:t>
      </w:r>
      <w:hyperlink r:id="rId32" w:history="1">
        <w:r w:rsidRPr="00CB1DA6">
          <w:rPr>
            <w:rStyle w:val="Hipervnculo"/>
            <w:rFonts w:ascii="Arial Narrow" w:eastAsia="Arial" w:hAnsi="Arial Narrow" w:cs="Arial"/>
            <w:sz w:val="20"/>
            <w:szCs w:val="20"/>
          </w:rPr>
          <w:t>https://twitter.com/Congreso_CdMex</w:t>
        </w:r>
      </w:hyperlink>
      <w:r>
        <w:rPr>
          <w:rFonts w:ascii="Arial Narrow" w:eastAsia="Arial" w:hAnsi="Arial Narrow" w:cs="Arial"/>
          <w:sz w:val="20"/>
          <w:szCs w:val="20"/>
        </w:rPr>
        <w:t xml:space="preserve"> </w:t>
      </w:r>
    </w:p>
    <w:p w14:paraId="6EC88451" w14:textId="03F3F66D" w:rsidR="00E36071" w:rsidRPr="00E36071" w:rsidRDefault="00E36071" w:rsidP="00E36071">
      <w:pPr>
        <w:pStyle w:val="Prrafodelista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Arial Narrow" w:eastAsia="Arial" w:hAnsi="Arial Narrow" w:cs="Arial"/>
          <w:sz w:val="20"/>
          <w:szCs w:val="20"/>
        </w:rPr>
      </w:pPr>
      <w:r w:rsidRPr="00E36071">
        <w:rPr>
          <w:rFonts w:ascii="Arial Narrow" w:eastAsia="Arial" w:hAnsi="Arial Narrow" w:cs="Arial"/>
          <w:sz w:val="20"/>
          <w:szCs w:val="20"/>
        </w:rPr>
        <w:t xml:space="preserve">Metrobús; </w:t>
      </w:r>
      <w:hyperlink r:id="rId33" w:history="1">
        <w:r w:rsidRPr="00CB1DA6">
          <w:rPr>
            <w:rStyle w:val="Hipervnculo"/>
            <w:rFonts w:ascii="Arial Narrow" w:eastAsia="Arial" w:hAnsi="Arial Narrow" w:cs="Arial"/>
            <w:sz w:val="20"/>
            <w:szCs w:val="20"/>
          </w:rPr>
          <w:t>https://www.metrobus.cdmx.gob.mx</w:t>
        </w:r>
      </w:hyperlink>
      <w:r>
        <w:rPr>
          <w:rFonts w:ascii="Arial Narrow" w:eastAsia="Arial" w:hAnsi="Arial Narrow" w:cs="Arial"/>
          <w:sz w:val="20"/>
          <w:szCs w:val="20"/>
        </w:rPr>
        <w:t xml:space="preserve">  </w:t>
      </w:r>
      <w:hyperlink r:id="rId34" w:history="1">
        <w:r w:rsidRPr="00CB1DA6">
          <w:rPr>
            <w:rStyle w:val="Hipervnculo"/>
            <w:rFonts w:ascii="Arial Narrow" w:eastAsia="Arial" w:hAnsi="Arial Narrow" w:cs="Arial"/>
            <w:sz w:val="20"/>
            <w:szCs w:val="20"/>
          </w:rPr>
          <w:t>https://www.metrobus.cdmx.gob.mx/comunicacion/nota/BMB-19032020</w:t>
        </w:r>
      </w:hyperlink>
      <w:r>
        <w:rPr>
          <w:rFonts w:ascii="Arial Narrow" w:eastAsia="Arial" w:hAnsi="Arial Narrow" w:cs="Arial"/>
          <w:sz w:val="20"/>
          <w:szCs w:val="20"/>
        </w:rPr>
        <w:t xml:space="preserve">   </w:t>
      </w:r>
    </w:p>
    <w:p w14:paraId="2B4BBC0D" w14:textId="770FCC89" w:rsidR="00E36071" w:rsidRPr="00E36071" w:rsidRDefault="00E36071" w:rsidP="00E36071">
      <w:pPr>
        <w:pStyle w:val="Prrafodelista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Arial Narrow" w:eastAsia="Arial" w:hAnsi="Arial Narrow" w:cs="Arial"/>
          <w:sz w:val="20"/>
          <w:szCs w:val="20"/>
        </w:rPr>
      </w:pPr>
      <w:r w:rsidRPr="00E36071">
        <w:rPr>
          <w:rFonts w:ascii="Arial Narrow" w:eastAsia="Arial" w:hAnsi="Arial Narrow" w:cs="Arial"/>
          <w:sz w:val="20"/>
          <w:szCs w:val="20"/>
        </w:rPr>
        <w:t>Sistema de Transporte Colectivo</w:t>
      </w:r>
      <w:r w:rsidRPr="00E36071">
        <w:rPr>
          <w:rFonts w:ascii="Arial Narrow" w:eastAsia="Arial" w:hAnsi="Arial Narrow" w:cs="Arial"/>
          <w:sz w:val="20"/>
          <w:szCs w:val="20"/>
        </w:rPr>
        <w:tab/>
      </w:r>
      <w:hyperlink r:id="rId35" w:history="1">
        <w:r w:rsidR="00372AF0" w:rsidRPr="00CB1DA6">
          <w:rPr>
            <w:rStyle w:val="Hipervnculo"/>
            <w:rFonts w:ascii="Arial Narrow" w:eastAsia="Arial" w:hAnsi="Arial Narrow" w:cs="Arial"/>
            <w:sz w:val="20"/>
            <w:szCs w:val="20"/>
          </w:rPr>
          <w:t>https://www.metro.cdmx.gob.mx/</w:t>
        </w:r>
      </w:hyperlink>
      <w:r w:rsidR="00372AF0">
        <w:rPr>
          <w:rFonts w:ascii="Arial Narrow" w:eastAsia="Arial" w:hAnsi="Arial Narrow" w:cs="Arial"/>
          <w:sz w:val="20"/>
          <w:szCs w:val="20"/>
        </w:rPr>
        <w:t xml:space="preserve"> </w:t>
      </w:r>
      <w:r w:rsidRPr="00E36071">
        <w:rPr>
          <w:rFonts w:ascii="Arial Narrow" w:eastAsia="Arial" w:hAnsi="Arial Narrow" w:cs="Arial"/>
          <w:sz w:val="20"/>
          <w:szCs w:val="20"/>
        </w:rPr>
        <w:t xml:space="preserve"> </w:t>
      </w:r>
      <w:hyperlink r:id="rId36" w:history="1">
        <w:r w:rsidR="00372AF0" w:rsidRPr="00CB1DA6">
          <w:rPr>
            <w:rStyle w:val="Hipervnculo"/>
            <w:rFonts w:ascii="Arial Narrow" w:eastAsia="Arial" w:hAnsi="Arial Narrow" w:cs="Arial"/>
            <w:sz w:val="20"/>
            <w:szCs w:val="20"/>
          </w:rPr>
          <w:t>https://twitter.com/MetroCDMX</w:t>
        </w:r>
      </w:hyperlink>
      <w:r w:rsidR="00372AF0">
        <w:rPr>
          <w:rFonts w:ascii="Arial Narrow" w:eastAsia="Arial" w:hAnsi="Arial Narrow" w:cs="Arial"/>
          <w:sz w:val="20"/>
          <w:szCs w:val="20"/>
        </w:rPr>
        <w:t xml:space="preserve"> </w:t>
      </w:r>
    </w:p>
    <w:p w14:paraId="137A1ABD" w14:textId="4223EDC2" w:rsidR="00E36071" w:rsidRPr="00E36071" w:rsidRDefault="00E36071" w:rsidP="00E36071">
      <w:pPr>
        <w:pStyle w:val="Prrafodelista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Arial Narrow" w:eastAsia="Arial" w:hAnsi="Arial Narrow" w:cs="Arial"/>
          <w:sz w:val="20"/>
          <w:szCs w:val="20"/>
        </w:rPr>
      </w:pPr>
      <w:r w:rsidRPr="00E36071">
        <w:rPr>
          <w:rFonts w:ascii="Arial Narrow" w:eastAsia="Arial" w:hAnsi="Arial Narrow" w:cs="Arial"/>
          <w:sz w:val="20"/>
          <w:szCs w:val="20"/>
        </w:rPr>
        <w:t>Secretaría de Salud</w:t>
      </w:r>
      <w:r w:rsidRPr="00E36071">
        <w:rPr>
          <w:rFonts w:ascii="Arial Narrow" w:eastAsia="Arial" w:hAnsi="Arial Narrow" w:cs="Arial"/>
          <w:sz w:val="20"/>
          <w:szCs w:val="20"/>
        </w:rPr>
        <w:tab/>
      </w:r>
      <w:hyperlink r:id="rId37" w:history="1">
        <w:r w:rsidR="00372AF0" w:rsidRPr="00CB1DA6">
          <w:rPr>
            <w:rStyle w:val="Hipervnculo"/>
            <w:rFonts w:ascii="Arial Narrow" w:eastAsia="Arial" w:hAnsi="Arial Narrow" w:cs="Arial"/>
            <w:sz w:val="20"/>
            <w:szCs w:val="20"/>
          </w:rPr>
          <w:t>https://www.salud.cdmx.gob.mx</w:t>
        </w:r>
      </w:hyperlink>
      <w:r w:rsidR="00372AF0">
        <w:rPr>
          <w:rFonts w:ascii="Arial Narrow" w:eastAsia="Arial" w:hAnsi="Arial Narrow" w:cs="Arial"/>
          <w:sz w:val="20"/>
          <w:szCs w:val="20"/>
        </w:rPr>
        <w:t xml:space="preserve"> </w:t>
      </w:r>
      <w:r w:rsidRPr="00E36071">
        <w:rPr>
          <w:rFonts w:ascii="Arial Narrow" w:eastAsia="Arial" w:hAnsi="Arial Narrow" w:cs="Arial"/>
          <w:sz w:val="20"/>
          <w:szCs w:val="20"/>
        </w:rPr>
        <w:t>/</w:t>
      </w:r>
    </w:p>
    <w:p w14:paraId="4E607A3C" w14:textId="6FC47716" w:rsidR="00E36071" w:rsidRPr="00E36071" w:rsidRDefault="00E36071" w:rsidP="00E36071">
      <w:pPr>
        <w:pStyle w:val="Prrafodelista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Arial Narrow" w:eastAsia="Arial" w:hAnsi="Arial Narrow" w:cs="Arial"/>
          <w:sz w:val="20"/>
          <w:szCs w:val="20"/>
        </w:rPr>
      </w:pPr>
      <w:r w:rsidRPr="00E36071">
        <w:rPr>
          <w:rFonts w:ascii="Arial Narrow" w:eastAsia="Arial" w:hAnsi="Arial Narrow" w:cs="Arial"/>
          <w:sz w:val="20"/>
          <w:szCs w:val="20"/>
        </w:rPr>
        <w:t>Policía Auxiliar</w:t>
      </w:r>
      <w:r w:rsidRPr="00E36071">
        <w:rPr>
          <w:rFonts w:ascii="Arial Narrow" w:eastAsia="Arial" w:hAnsi="Arial Narrow" w:cs="Arial"/>
          <w:sz w:val="20"/>
          <w:szCs w:val="20"/>
        </w:rPr>
        <w:tab/>
      </w:r>
      <w:hyperlink r:id="rId38" w:history="1">
        <w:r w:rsidR="00372AF0" w:rsidRPr="00CB1DA6">
          <w:rPr>
            <w:rStyle w:val="Hipervnculo"/>
            <w:rFonts w:ascii="Arial Narrow" w:eastAsia="Arial" w:hAnsi="Arial Narrow" w:cs="Arial"/>
            <w:sz w:val="20"/>
            <w:szCs w:val="20"/>
          </w:rPr>
          <w:t>https://pa.cdmx.gob.mx/</w:t>
        </w:r>
      </w:hyperlink>
      <w:r w:rsidR="00372AF0">
        <w:rPr>
          <w:rFonts w:ascii="Arial Narrow" w:eastAsia="Arial" w:hAnsi="Arial Narrow" w:cs="Arial"/>
          <w:sz w:val="20"/>
          <w:szCs w:val="20"/>
        </w:rPr>
        <w:t xml:space="preserve"> </w:t>
      </w:r>
    </w:p>
    <w:p w14:paraId="663E24C3" w14:textId="64FFF3B3" w:rsidR="00E36071" w:rsidRPr="00E36071" w:rsidRDefault="00E36071" w:rsidP="00E36071">
      <w:pPr>
        <w:pStyle w:val="Prrafodelista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Arial Narrow" w:eastAsia="Arial" w:hAnsi="Arial Narrow" w:cs="Arial"/>
          <w:sz w:val="20"/>
          <w:szCs w:val="20"/>
        </w:rPr>
      </w:pPr>
      <w:r w:rsidRPr="00E36071">
        <w:rPr>
          <w:rFonts w:ascii="Arial Narrow" w:eastAsia="Arial" w:hAnsi="Arial Narrow" w:cs="Arial"/>
          <w:sz w:val="20"/>
          <w:szCs w:val="20"/>
        </w:rPr>
        <w:t>Instituto del Deporte</w:t>
      </w:r>
      <w:r w:rsidRPr="00E36071">
        <w:rPr>
          <w:rFonts w:ascii="Arial Narrow" w:eastAsia="Arial" w:hAnsi="Arial Narrow" w:cs="Arial"/>
          <w:sz w:val="20"/>
          <w:szCs w:val="20"/>
        </w:rPr>
        <w:tab/>
      </w:r>
      <w:hyperlink r:id="rId39" w:history="1">
        <w:r w:rsidR="00372AF0" w:rsidRPr="00CB1DA6">
          <w:rPr>
            <w:rStyle w:val="Hipervnculo"/>
            <w:rFonts w:ascii="Arial Narrow" w:eastAsia="Arial" w:hAnsi="Arial Narrow" w:cs="Arial"/>
            <w:sz w:val="20"/>
            <w:szCs w:val="20"/>
          </w:rPr>
          <w:t>https://indeporte.cdmx.gob.mx/</w:t>
        </w:r>
      </w:hyperlink>
      <w:r w:rsidR="00372AF0">
        <w:rPr>
          <w:rFonts w:ascii="Arial Narrow" w:eastAsia="Arial" w:hAnsi="Arial Narrow" w:cs="Arial"/>
          <w:sz w:val="20"/>
          <w:szCs w:val="20"/>
        </w:rPr>
        <w:t xml:space="preserve"> </w:t>
      </w:r>
    </w:p>
    <w:p w14:paraId="79154C4A" w14:textId="3584E26B" w:rsidR="00E36071" w:rsidRPr="00E36071" w:rsidRDefault="00E36071" w:rsidP="00E36071">
      <w:pPr>
        <w:pStyle w:val="Prrafodelista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Arial Narrow" w:eastAsia="Arial" w:hAnsi="Arial Narrow" w:cs="Arial"/>
          <w:sz w:val="20"/>
          <w:szCs w:val="20"/>
        </w:rPr>
      </w:pPr>
      <w:r w:rsidRPr="00E36071">
        <w:rPr>
          <w:rFonts w:ascii="Arial Narrow" w:eastAsia="Arial" w:hAnsi="Arial Narrow" w:cs="Arial"/>
          <w:sz w:val="20"/>
          <w:szCs w:val="20"/>
        </w:rPr>
        <w:t>Secretar</w:t>
      </w:r>
      <w:r w:rsidR="00372AF0">
        <w:rPr>
          <w:rFonts w:ascii="Arial Narrow" w:eastAsia="Arial" w:hAnsi="Arial Narrow" w:cs="Arial"/>
          <w:sz w:val="20"/>
          <w:szCs w:val="20"/>
        </w:rPr>
        <w:t>í</w:t>
      </w:r>
      <w:r w:rsidRPr="00E36071">
        <w:rPr>
          <w:rFonts w:ascii="Arial Narrow" w:eastAsia="Arial" w:hAnsi="Arial Narrow" w:cs="Arial"/>
          <w:sz w:val="20"/>
          <w:szCs w:val="20"/>
        </w:rPr>
        <w:t xml:space="preserve">a de Seguridad Ciudadana (SSC) </w:t>
      </w:r>
      <w:r w:rsidRPr="00E36071">
        <w:rPr>
          <w:rFonts w:ascii="Arial Narrow" w:eastAsia="Arial" w:hAnsi="Arial Narrow" w:cs="Arial"/>
          <w:sz w:val="20"/>
          <w:szCs w:val="20"/>
        </w:rPr>
        <w:tab/>
      </w:r>
      <w:hyperlink r:id="rId40" w:history="1">
        <w:r w:rsidR="00372AF0" w:rsidRPr="00CB1DA6">
          <w:rPr>
            <w:rStyle w:val="Hipervnculo"/>
            <w:rFonts w:ascii="Arial Narrow" w:eastAsia="Arial" w:hAnsi="Arial Narrow" w:cs="Arial"/>
            <w:sz w:val="20"/>
            <w:szCs w:val="20"/>
          </w:rPr>
          <w:t>https://covid19.cdmx.gob.mx/</w:t>
        </w:r>
      </w:hyperlink>
      <w:r w:rsidR="00372AF0">
        <w:rPr>
          <w:rFonts w:ascii="Arial Narrow" w:eastAsia="Arial" w:hAnsi="Arial Narrow" w:cs="Arial"/>
          <w:sz w:val="20"/>
          <w:szCs w:val="20"/>
        </w:rPr>
        <w:t xml:space="preserve"> </w:t>
      </w:r>
    </w:p>
    <w:p w14:paraId="411CB1F6" w14:textId="313030E6" w:rsidR="00E36071" w:rsidRPr="00E36071" w:rsidRDefault="00E36071" w:rsidP="00E36071">
      <w:pPr>
        <w:pStyle w:val="Prrafodelista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Arial Narrow" w:eastAsia="Arial" w:hAnsi="Arial Narrow" w:cs="Arial"/>
          <w:sz w:val="20"/>
          <w:szCs w:val="20"/>
        </w:rPr>
      </w:pPr>
      <w:r w:rsidRPr="00E36071">
        <w:rPr>
          <w:rFonts w:ascii="Arial Narrow" w:eastAsia="Arial" w:hAnsi="Arial Narrow" w:cs="Arial"/>
          <w:sz w:val="20"/>
          <w:szCs w:val="20"/>
        </w:rPr>
        <w:t>Poder Judicial de la Ciudad de México</w:t>
      </w:r>
      <w:r w:rsidRPr="00E36071">
        <w:rPr>
          <w:rFonts w:ascii="Arial Narrow" w:eastAsia="Arial" w:hAnsi="Arial Narrow" w:cs="Arial"/>
          <w:sz w:val="20"/>
          <w:szCs w:val="20"/>
        </w:rPr>
        <w:tab/>
      </w:r>
      <w:hyperlink r:id="rId41" w:history="1">
        <w:r w:rsidR="00372AF0" w:rsidRPr="00CB1DA6">
          <w:rPr>
            <w:rStyle w:val="Hipervnculo"/>
            <w:rFonts w:ascii="Arial Narrow" w:eastAsia="Arial" w:hAnsi="Arial Narrow" w:cs="Arial"/>
            <w:sz w:val="20"/>
            <w:szCs w:val="20"/>
          </w:rPr>
          <w:t>https://www.poderjudicialcdmx.gob.mx/wp-content/uploads/Acuerdo_39_14.pdf</w:t>
        </w:r>
      </w:hyperlink>
      <w:r w:rsidR="00372AF0">
        <w:rPr>
          <w:rFonts w:ascii="Arial Narrow" w:eastAsia="Arial" w:hAnsi="Arial Narrow" w:cs="Arial"/>
          <w:sz w:val="20"/>
          <w:szCs w:val="20"/>
        </w:rPr>
        <w:t xml:space="preserve"> </w:t>
      </w:r>
    </w:p>
    <w:p w14:paraId="76EA76C8" w14:textId="06FF979C" w:rsidR="00E36071" w:rsidRPr="00E36071" w:rsidRDefault="00E36071" w:rsidP="00E36071">
      <w:pPr>
        <w:pStyle w:val="Prrafodelista"/>
        <w:numPr>
          <w:ilvl w:val="0"/>
          <w:numId w:val="1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0"/>
        </w:rPr>
      </w:pPr>
      <w:r w:rsidRPr="00E36071">
        <w:rPr>
          <w:rFonts w:ascii="Arial Narrow" w:eastAsia="Arial" w:hAnsi="Arial Narrow" w:cs="Arial"/>
          <w:sz w:val="20"/>
          <w:szCs w:val="20"/>
        </w:rPr>
        <w:t>Instituto de las Personas con Discapacidad</w:t>
      </w:r>
      <w:r w:rsidRPr="00E36071">
        <w:rPr>
          <w:rFonts w:ascii="Arial Narrow" w:eastAsia="Arial" w:hAnsi="Arial Narrow" w:cs="Arial"/>
          <w:sz w:val="20"/>
          <w:szCs w:val="20"/>
        </w:rPr>
        <w:tab/>
      </w:r>
      <w:hyperlink r:id="rId42" w:history="1">
        <w:r w:rsidR="00372AF0" w:rsidRPr="00CB1DA6">
          <w:rPr>
            <w:rStyle w:val="Hipervnculo"/>
            <w:rFonts w:ascii="Arial Narrow" w:eastAsia="Arial" w:hAnsi="Arial Narrow" w:cs="Arial"/>
            <w:sz w:val="20"/>
            <w:szCs w:val="20"/>
          </w:rPr>
          <w:t>https://test.covid19.cdmx.gob.mx/public/RegistroPersona.xhtml</w:t>
        </w:r>
      </w:hyperlink>
      <w:r w:rsidR="00372AF0">
        <w:rPr>
          <w:rFonts w:ascii="Arial Narrow" w:eastAsia="Arial" w:hAnsi="Arial Narrow" w:cs="Arial"/>
          <w:sz w:val="20"/>
          <w:szCs w:val="20"/>
        </w:rPr>
        <w:t xml:space="preserve"> </w:t>
      </w:r>
    </w:p>
    <w:sectPr w:rsidR="00E36071" w:rsidRPr="00E36071">
      <w:headerReference w:type="default" r:id="rId43"/>
      <w:footerReference w:type="default" r:id="rId44"/>
      <w:pgSz w:w="12240" w:h="15840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4E0D5" w14:textId="77777777" w:rsidR="002650C9" w:rsidRDefault="002650C9" w:rsidP="0044053B">
      <w:pPr>
        <w:spacing w:after="0" w:line="240" w:lineRule="auto"/>
      </w:pPr>
      <w:r>
        <w:separator/>
      </w:r>
    </w:p>
  </w:endnote>
  <w:endnote w:type="continuationSeparator" w:id="0">
    <w:p w14:paraId="13A17012" w14:textId="77777777" w:rsidR="002650C9" w:rsidRDefault="002650C9" w:rsidP="00440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01263" w14:textId="11BDF335" w:rsidR="00CD0BDF" w:rsidRDefault="007B77B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  <w:sz w:val="16"/>
        <w:szCs w:val="16"/>
      </w:rPr>
    </w:pPr>
    <w:r>
      <w:rPr>
        <w:sz w:val="16"/>
        <w:szCs w:val="16"/>
      </w:rPr>
      <w:t>AMR</w:t>
    </w:r>
    <w:r w:rsidR="003605F4">
      <w:rPr>
        <w:sz w:val="16"/>
        <w:szCs w:val="16"/>
      </w:rPr>
      <w:t xml:space="preserve"> DEAEE</w:t>
    </w:r>
    <w:r w:rsidR="003605F4">
      <w:rPr>
        <w:color w:val="000000"/>
        <w:sz w:val="16"/>
        <w:szCs w:val="16"/>
      </w:rPr>
      <w:t xml:space="preserve"> </w:t>
    </w:r>
  </w:p>
  <w:p w14:paraId="327E40D9" w14:textId="381CAF7A" w:rsidR="00CD0BDF" w:rsidRDefault="0044053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  <w:sz w:val="16"/>
        <w:szCs w:val="16"/>
      </w:rPr>
    </w:pPr>
    <w:r>
      <w:rPr>
        <w:sz w:val="16"/>
        <w:szCs w:val="16"/>
      </w:rPr>
      <w:t>202003</w:t>
    </w:r>
    <w:r w:rsidR="00E36071">
      <w:rPr>
        <w:sz w:val="16"/>
        <w:szCs w:val="16"/>
      </w:rPr>
      <w:t>26</w:t>
    </w:r>
  </w:p>
  <w:p w14:paraId="308A995A" w14:textId="77777777" w:rsidR="00CD0BDF" w:rsidRDefault="003605F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smallCaps/>
        <w:color w:val="5B9BD5"/>
      </w:rPr>
    </w:pPr>
    <w:r>
      <w:rPr>
        <w:color w:val="000000"/>
        <w:sz w:val="16"/>
        <w:szCs w:val="16"/>
      </w:rPr>
      <w:t>V1</w:t>
    </w:r>
  </w:p>
  <w:p w14:paraId="5029E756" w14:textId="77777777" w:rsidR="00CD0BDF" w:rsidRDefault="002650C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smallCaps/>
        <w:color w:val="5B9BD5"/>
      </w:rPr>
    </w:pPr>
  </w:p>
  <w:p w14:paraId="729CBFAE" w14:textId="77777777" w:rsidR="00CD0BDF" w:rsidRDefault="003605F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smallCaps/>
        <w:color w:val="5B9BD5"/>
      </w:rPr>
    </w:pPr>
    <w:r>
      <w:rPr>
        <w:smallCaps/>
        <w:color w:val="5B9BD5"/>
      </w:rPr>
      <w:fldChar w:fldCharType="begin"/>
    </w:r>
    <w:r>
      <w:rPr>
        <w:smallCaps/>
        <w:color w:val="5B9BD5"/>
      </w:rPr>
      <w:instrText>PAGE</w:instrText>
    </w:r>
    <w:r>
      <w:rPr>
        <w:smallCaps/>
        <w:color w:val="5B9BD5"/>
      </w:rPr>
      <w:fldChar w:fldCharType="separate"/>
    </w:r>
    <w:r w:rsidR="002928A6">
      <w:rPr>
        <w:smallCaps/>
        <w:noProof/>
        <w:color w:val="5B9BD5"/>
      </w:rPr>
      <w:t>2</w:t>
    </w:r>
    <w:r>
      <w:rPr>
        <w:smallCaps/>
        <w:color w:val="5B9BD5"/>
      </w:rPr>
      <w:fldChar w:fldCharType="end"/>
    </w:r>
  </w:p>
  <w:p w14:paraId="02727691" w14:textId="77777777" w:rsidR="00CD0BDF" w:rsidRDefault="003605F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lang w:val="es-MX"/>
      </w:rPr>
      <w:drawing>
        <wp:anchor distT="0" distB="0" distL="114300" distR="114300" simplePos="0" relativeHeight="251660288" behindDoc="0" locked="0" layoutInCell="1" hidden="0" allowOverlap="1" wp14:anchorId="5A7A30A4" wp14:editId="1CA8FA44">
          <wp:simplePos x="0" y="0"/>
          <wp:positionH relativeFrom="column">
            <wp:posOffset>-850900</wp:posOffset>
          </wp:positionH>
          <wp:positionV relativeFrom="paragraph">
            <wp:posOffset>175895</wp:posOffset>
          </wp:positionV>
          <wp:extent cx="7673975" cy="401955"/>
          <wp:effectExtent l="0" t="0" r="0" b="0"/>
          <wp:wrapSquare wrapText="bothSides" distT="0" distB="0" distL="114300" distR="114300"/>
          <wp:docPr id="6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9643" b="23838"/>
                  <a:stretch>
                    <a:fillRect/>
                  </a:stretch>
                </pic:blipFill>
                <pic:spPr>
                  <a:xfrm>
                    <a:off x="0" y="0"/>
                    <a:ext cx="7673975" cy="401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B7AD8" w14:textId="77777777" w:rsidR="002650C9" w:rsidRDefault="002650C9" w:rsidP="0044053B">
      <w:pPr>
        <w:spacing w:after="0" w:line="240" w:lineRule="auto"/>
      </w:pPr>
      <w:r>
        <w:separator/>
      </w:r>
    </w:p>
  </w:footnote>
  <w:footnote w:type="continuationSeparator" w:id="0">
    <w:p w14:paraId="56CD830F" w14:textId="77777777" w:rsidR="002650C9" w:rsidRDefault="002650C9" w:rsidP="00440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7F1C5" w14:textId="77777777" w:rsidR="00CD0BDF" w:rsidRDefault="003605F4">
    <w:pPr>
      <w:spacing w:before="120" w:after="0" w:line="240" w:lineRule="auto"/>
      <w:ind w:right="-142"/>
      <w:jc w:val="right"/>
      <w:rPr>
        <w:rFonts w:ascii="Arial Black" w:eastAsia="Arial Black" w:hAnsi="Arial Black" w:cs="Arial Black"/>
        <w:color w:val="4597A1"/>
        <w:sz w:val="18"/>
        <w:szCs w:val="18"/>
      </w:rPr>
    </w:pPr>
    <w:r>
      <w:rPr>
        <w:noProof/>
        <w:lang w:val="es-MX"/>
      </w:rPr>
      <w:drawing>
        <wp:anchor distT="0" distB="0" distL="114300" distR="114300" simplePos="0" relativeHeight="251659264" behindDoc="0" locked="0" layoutInCell="1" hidden="0" allowOverlap="1" wp14:anchorId="55297D0B" wp14:editId="33AEF859">
          <wp:simplePos x="0" y="0"/>
          <wp:positionH relativeFrom="column">
            <wp:posOffset>-525145</wp:posOffset>
          </wp:positionH>
          <wp:positionV relativeFrom="paragraph">
            <wp:posOffset>-111125</wp:posOffset>
          </wp:positionV>
          <wp:extent cx="1062355" cy="503555"/>
          <wp:effectExtent l="0" t="0" r="4445" b="0"/>
          <wp:wrapNone/>
          <wp:docPr id="6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18030"/>
                  <a:stretch>
                    <a:fillRect/>
                  </a:stretch>
                </pic:blipFill>
                <pic:spPr>
                  <a:xfrm>
                    <a:off x="0" y="0"/>
                    <a:ext cx="1062355" cy="5035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 Black" w:eastAsia="Arial Black" w:hAnsi="Arial Black" w:cs="Arial Black"/>
        <w:color w:val="4597A1"/>
        <w:sz w:val="18"/>
        <w:szCs w:val="18"/>
      </w:rPr>
      <w:t>Instituto de Transparencia, Acceso a la Información Pública,</w:t>
    </w:r>
  </w:p>
  <w:p w14:paraId="0F62FB78" w14:textId="77777777" w:rsidR="00CD0BDF" w:rsidRDefault="003605F4">
    <w:pPr>
      <w:ind w:right="-142"/>
      <w:jc w:val="right"/>
      <w:rPr>
        <w:rFonts w:ascii="Arial Black" w:eastAsia="Arial Black" w:hAnsi="Arial Black" w:cs="Arial Black"/>
        <w:color w:val="4597A1"/>
        <w:sz w:val="18"/>
        <w:szCs w:val="18"/>
      </w:rPr>
    </w:pPr>
    <w:r>
      <w:rPr>
        <w:rFonts w:ascii="Arial Black" w:eastAsia="Arial Black" w:hAnsi="Arial Black" w:cs="Arial Black"/>
        <w:color w:val="4597A1"/>
        <w:sz w:val="18"/>
        <w:szCs w:val="18"/>
      </w:rPr>
      <w:t>Protección de Datos Personales y Rendición de Cuentas de la Ciudad de México</w:t>
    </w:r>
  </w:p>
  <w:p w14:paraId="6355E975" w14:textId="77777777" w:rsidR="00CD0BDF" w:rsidRDefault="002650C9">
    <w:pPr>
      <w:ind w:right="-142"/>
      <w:jc w:val="right"/>
      <w:rPr>
        <w:rFonts w:ascii="Arial Black" w:eastAsia="Arial Black" w:hAnsi="Arial Black" w:cs="Arial Black"/>
        <w:color w:val="4597A1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463DDD"/>
    <w:multiLevelType w:val="hybridMultilevel"/>
    <w:tmpl w:val="C46E22F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820"/>
    <w:rsid w:val="000134C6"/>
    <w:rsid w:val="000247BF"/>
    <w:rsid w:val="00064EFF"/>
    <w:rsid w:val="0009429D"/>
    <w:rsid w:val="002650C9"/>
    <w:rsid w:val="002928A6"/>
    <w:rsid w:val="00292C22"/>
    <w:rsid w:val="002E3820"/>
    <w:rsid w:val="002E3D96"/>
    <w:rsid w:val="003605F4"/>
    <w:rsid w:val="00372AF0"/>
    <w:rsid w:val="003824FA"/>
    <w:rsid w:val="003955A0"/>
    <w:rsid w:val="003B3F88"/>
    <w:rsid w:val="0044053B"/>
    <w:rsid w:val="00503CAF"/>
    <w:rsid w:val="00592776"/>
    <w:rsid w:val="005F526D"/>
    <w:rsid w:val="0062735F"/>
    <w:rsid w:val="00676750"/>
    <w:rsid w:val="006B17DF"/>
    <w:rsid w:val="006F52EE"/>
    <w:rsid w:val="007B77B4"/>
    <w:rsid w:val="00853FE6"/>
    <w:rsid w:val="008C6E19"/>
    <w:rsid w:val="008C7E3E"/>
    <w:rsid w:val="008D5EF5"/>
    <w:rsid w:val="009A416B"/>
    <w:rsid w:val="00A370B9"/>
    <w:rsid w:val="00A55B69"/>
    <w:rsid w:val="00AB3982"/>
    <w:rsid w:val="00B27FED"/>
    <w:rsid w:val="00B340E5"/>
    <w:rsid w:val="00B617B3"/>
    <w:rsid w:val="00C01CC5"/>
    <w:rsid w:val="00C126B8"/>
    <w:rsid w:val="00C16596"/>
    <w:rsid w:val="00C50C93"/>
    <w:rsid w:val="00CD379E"/>
    <w:rsid w:val="00CD6EF6"/>
    <w:rsid w:val="00D10C06"/>
    <w:rsid w:val="00D17056"/>
    <w:rsid w:val="00D730DC"/>
    <w:rsid w:val="00D90709"/>
    <w:rsid w:val="00E04994"/>
    <w:rsid w:val="00E36071"/>
    <w:rsid w:val="00F35DF5"/>
    <w:rsid w:val="00FD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CA4CB"/>
  <w15:chartTrackingRefBased/>
  <w15:docId w15:val="{9FC89884-54EC-4FDE-8FB9-BB4C1EE77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820"/>
    <w:rPr>
      <w:rFonts w:ascii="Calibri" w:eastAsia="Calibri" w:hAnsi="Calibri" w:cs="Calibri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E382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rsid w:val="002E3820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4405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53B"/>
    <w:rPr>
      <w:rFonts w:ascii="Calibri" w:eastAsia="Calibri" w:hAnsi="Calibri" w:cs="Calibri"/>
      <w:lang w:val="es-ES_tradnl" w:eastAsia="es-MX"/>
    </w:rPr>
  </w:style>
  <w:style w:type="paragraph" w:styleId="Prrafodelista">
    <w:name w:val="List Paragraph"/>
    <w:basedOn w:val="Normal"/>
    <w:uiPriority w:val="34"/>
    <w:qFormat/>
    <w:rsid w:val="003955A0"/>
    <w:pPr>
      <w:ind w:left="720"/>
      <w:contextualSpacing/>
    </w:pPr>
  </w:style>
  <w:style w:type="table" w:styleId="Tablaconcuadrcula">
    <w:name w:val="Table Grid"/>
    <w:basedOn w:val="Tablanormal"/>
    <w:uiPriority w:val="39"/>
    <w:rsid w:val="00D73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35DF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35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salud.cdmx.gob.mx/portalut/inicio.html" TargetMode="External"/><Relationship Id="rId13" Type="http://schemas.openxmlformats.org/officeDocument/2006/relationships/hyperlink" Target="https://alcaldiabenitojuarez.gob.mx/index.php" TargetMode="External"/><Relationship Id="rId18" Type="http://schemas.openxmlformats.org/officeDocument/2006/relationships/hyperlink" Target="http://www.gamadero.gob.mx/" TargetMode="External"/><Relationship Id="rId26" Type="http://schemas.openxmlformats.org/officeDocument/2006/relationships/hyperlink" Target="http://www.tlalpan.cdmx.gob.mx" TargetMode="External"/><Relationship Id="rId39" Type="http://schemas.openxmlformats.org/officeDocument/2006/relationships/hyperlink" Target="https://indeporte.cdmx.gob.mx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ztapalapa.cdmx.gob.mx/images/banners/2020/COVID19.html" TargetMode="External"/><Relationship Id="rId34" Type="http://schemas.openxmlformats.org/officeDocument/2006/relationships/hyperlink" Target="https://www.metrobus.cdmx.gob.mx/comunicacion/nota/BMB-19032020" TargetMode="External"/><Relationship Id="rId42" Type="http://schemas.openxmlformats.org/officeDocument/2006/relationships/hyperlink" Target="https://test.covid19.cdmx.gob.mx/public/RegistroPersona.xhtml" TargetMode="External"/><Relationship Id="rId7" Type="http://schemas.openxmlformats.org/officeDocument/2006/relationships/hyperlink" Target="https://coronavirus.gob.mx/salud-mental/" TargetMode="External"/><Relationship Id="rId12" Type="http://schemas.openxmlformats.org/officeDocument/2006/relationships/hyperlink" Target="http://azcapotzalco.cdmx.gob.mx/covid-19/" TargetMode="External"/><Relationship Id="rId17" Type="http://schemas.openxmlformats.org/officeDocument/2006/relationships/hyperlink" Target="http://cuajimalpa.cdmx.gob.mx/" TargetMode="External"/><Relationship Id="rId25" Type="http://schemas.openxmlformats.org/officeDocument/2006/relationships/hyperlink" Target="http://www.tlahuac.cdmx.gob.mx/" TargetMode="External"/><Relationship Id="rId33" Type="http://schemas.openxmlformats.org/officeDocument/2006/relationships/hyperlink" Target="https://www.metrobus.cdmx.gob.mx" TargetMode="External"/><Relationship Id="rId38" Type="http://schemas.openxmlformats.org/officeDocument/2006/relationships/hyperlink" Target="https://pa.cdmx.gob.mx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alcaldiacuauhtemoc.mx/recomenaciones-para-la-poblacion-coronavirus-covid19/" TargetMode="External"/><Relationship Id="rId20" Type="http://schemas.openxmlformats.org/officeDocument/2006/relationships/hyperlink" Target="https://test.covid19.cdmx.gob.mx/" TargetMode="External"/><Relationship Id="rId29" Type="http://schemas.openxmlformats.org/officeDocument/2006/relationships/hyperlink" Target="https://twitter.com/XochimilcoAl" TargetMode="External"/><Relationship Id="rId41" Type="http://schemas.openxmlformats.org/officeDocument/2006/relationships/hyperlink" Target="https://www.poderjudicialcdmx.gob.mx/wp-content/uploads/Acuerdo_39_14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ao.cdmx.gob.mx/" TargetMode="External"/><Relationship Id="rId24" Type="http://schemas.openxmlformats.org/officeDocument/2006/relationships/hyperlink" Target="http://www.milpa-alta.cdmx.gob.mx/" TargetMode="External"/><Relationship Id="rId32" Type="http://schemas.openxmlformats.org/officeDocument/2006/relationships/hyperlink" Target="https://twitter.com/Congreso_CdMex" TargetMode="External"/><Relationship Id="rId37" Type="http://schemas.openxmlformats.org/officeDocument/2006/relationships/hyperlink" Target="https://www.salud.cdmx.gob.mx" TargetMode="External"/><Relationship Id="rId40" Type="http://schemas.openxmlformats.org/officeDocument/2006/relationships/hyperlink" Target="https://covid19.cdmx.gob.mx/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coyoacan.alcaldia/" TargetMode="External"/><Relationship Id="rId23" Type="http://schemas.openxmlformats.org/officeDocument/2006/relationships/hyperlink" Target="https://miguelhidalgo.cdmx.gob.mx/" TargetMode="External"/><Relationship Id="rId28" Type="http://schemas.openxmlformats.org/officeDocument/2006/relationships/hyperlink" Target="http://www.xochimilco.cdmx.gob.mx/" TargetMode="External"/><Relationship Id="rId36" Type="http://schemas.openxmlformats.org/officeDocument/2006/relationships/hyperlink" Target="https://twitter.com/MetroCDMX" TargetMode="External"/><Relationship Id="rId10" Type="http://schemas.openxmlformats.org/officeDocument/2006/relationships/hyperlink" Target="https://cdmxassets.s3.amazonaws.com/media/files-pdf/sliders/CIERRE_OFICINAS_SUBTE.pdf;%20http://www.finanzas.cdmx.gob.mx/comunicacion/nota/suspende-gobierno-capitalino-tramites-presenciales-y-amplia-plazo-para-pagos-de-contribuciones-fiscales" TargetMode="External"/><Relationship Id="rId19" Type="http://schemas.openxmlformats.org/officeDocument/2006/relationships/hyperlink" Target="http://www.iztacalco.cdmx.gob.mx/inicio/" TargetMode="External"/><Relationship Id="rId31" Type="http://schemas.openxmlformats.org/officeDocument/2006/relationships/hyperlink" Target="https://www.congresocdmx.gob.mx/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aps.cdmx.gob.mx/" TargetMode="External"/><Relationship Id="rId14" Type="http://schemas.openxmlformats.org/officeDocument/2006/relationships/hyperlink" Target="https://www.coyoacan.cdmx.gob.mx/" TargetMode="External"/><Relationship Id="rId22" Type="http://schemas.openxmlformats.org/officeDocument/2006/relationships/hyperlink" Target="https://mcontreras.gob.mx/" TargetMode="External"/><Relationship Id="rId27" Type="http://schemas.openxmlformats.org/officeDocument/2006/relationships/hyperlink" Target="http://www.vcarranza.cdmx.gob.mx/" TargetMode="External"/><Relationship Id="rId30" Type="http://schemas.openxmlformats.org/officeDocument/2006/relationships/hyperlink" Target="https://www.facebook.com/XochimilcoAlcaldiaOficial/" TargetMode="External"/><Relationship Id="rId35" Type="http://schemas.openxmlformats.org/officeDocument/2006/relationships/hyperlink" Target="https://www.metro.cdmx.gob.mx/" TargetMode="External"/><Relationship Id="rId43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1144</Words>
  <Characters>6069</Characters>
  <Application>Microsoft Office Word</Application>
  <DocSecurity>0</DocSecurity>
  <Lines>78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Sonia Quintana Martínez</cp:lastModifiedBy>
  <cp:revision>3</cp:revision>
  <dcterms:created xsi:type="dcterms:W3CDTF">2020-03-27T03:02:00Z</dcterms:created>
  <dcterms:modified xsi:type="dcterms:W3CDTF">2020-03-27T03:04:00Z</dcterms:modified>
</cp:coreProperties>
</file>